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896"/>
      </w:tblGrid>
      <w:tr w:rsidR="00F07FB4" w:rsidTr="00AB6E54">
        <w:tc>
          <w:tcPr>
            <w:tcW w:w="3510" w:type="dxa"/>
          </w:tcPr>
          <w:p w:rsidR="00F07FB4" w:rsidRDefault="00F07FB4" w:rsidP="00AB6E54">
            <w:pPr>
              <w:spacing w:line="380" w:lineRule="exact"/>
              <w:contextualSpacing/>
              <w:jc w:val="center"/>
              <w:rPr>
                <w:rFonts w:eastAsia="Times New Roman"/>
                <w:b/>
                <w:sz w:val="26"/>
                <w:szCs w:val="24"/>
              </w:rPr>
            </w:pPr>
            <w:bookmarkStart w:id="0" w:name="_GoBack"/>
            <w:bookmarkEnd w:id="0"/>
            <w:r>
              <w:rPr>
                <w:rFonts w:eastAsia="Times New Roman"/>
                <w:b/>
                <w:sz w:val="26"/>
                <w:szCs w:val="24"/>
              </w:rPr>
              <w:t>UỶ BAN NHÂN DÂN</w:t>
            </w:r>
          </w:p>
          <w:p w:rsidR="00F07FB4" w:rsidRPr="00F07FB4" w:rsidRDefault="00F07FB4" w:rsidP="00AB6E54">
            <w:pPr>
              <w:spacing w:line="380" w:lineRule="exact"/>
              <w:contextualSpacing/>
              <w:jc w:val="center"/>
              <w:rPr>
                <w:rFonts w:eastAsia="Times New Roman"/>
                <w:b/>
                <w:sz w:val="26"/>
                <w:szCs w:val="24"/>
              </w:rPr>
            </w:pPr>
            <w:r>
              <w:rPr>
                <w:rFonts w:eastAsia="Times New Roman"/>
                <w:b/>
                <w:sz w:val="26"/>
                <w:szCs w:val="24"/>
              </w:rPr>
              <w:t>XÃ YÊN THỊNH</w:t>
            </w:r>
          </w:p>
        </w:tc>
        <w:tc>
          <w:tcPr>
            <w:tcW w:w="4896" w:type="dxa"/>
          </w:tcPr>
          <w:p w:rsidR="00F07FB4" w:rsidRDefault="00F07FB4" w:rsidP="00AB6E54">
            <w:pPr>
              <w:spacing w:line="380" w:lineRule="exact"/>
              <w:contextualSpacing/>
              <w:jc w:val="both"/>
              <w:rPr>
                <w:rFonts w:eastAsia="Times New Roman"/>
                <w:b/>
                <w:sz w:val="26"/>
                <w:szCs w:val="24"/>
              </w:rPr>
            </w:pPr>
          </w:p>
        </w:tc>
      </w:tr>
    </w:tbl>
    <w:p w:rsidR="00F07FB4" w:rsidRDefault="00AB6E54" w:rsidP="00AB6E54">
      <w:pPr>
        <w:spacing w:after="0" w:line="380" w:lineRule="exact"/>
        <w:ind w:firstLine="709"/>
        <w:contextualSpacing/>
        <w:jc w:val="both"/>
        <w:rPr>
          <w:rFonts w:eastAsia="Times New Roman"/>
          <w:b/>
          <w:sz w:val="26"/>
          <w:szCs w:val="24"/>
        </w:rPr>
      </w:pPr>
      <w:r>
        <w:rPr>
          <w:rFonts w:eastAsia="Times New Roman"/>
          <w:b/>
          <w:noProof/>
          <w:sz w:val="26"/>
          <w:szCs w:val="24"/>
        </w:rPr>
        <mc:AlternateContent>
          <mc:Choice Requires="wps">
            <w:drawing>
              <wp:anchor distT="0" distB="0" distL="114300" distR="114300" simplePos="0" relativeHeight="251659264" behindDoc="0" locked="0" layoutInCell="1" allowOverlap="1" wp14:anchorId="4B7F1E1C" wp14:editId="66B306FD">
                <wp:simplePos x="0" y="0"/>
                <wp:positionH relativeFrom="column">
                  <wp:posOffset>572770</wp:posOffset>
                </wp:positionH>
                <wp:positionV relativeFrom="paragraph">
                  <wp:posOffset>28412</wp:posOffset>
                </wp:positionV>
                <wp:extent cx="950614"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9506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1pt,2.25pt" to="119.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" strokecolor="#4579b8 [3044]"/>
            </w:pict>
          </mc:Fallback>
        </mc:AlternateContent>
      </w:r>
    </w:p>
    <w:p w:rsidR="00F07FB4" w:rsidRDefault="00F07FB4" w:rsidP="00553020">
      <w:pPr>
        <w:spacing w:after="0" w:line="380" w:lineRule="exact"/>
        <w:contextualSpacing/>
        <w:jc w:val="center"/>
        <w:rPr>
          <w:rFonts w:eastAsia="Times New Roman"/>
          <w:b/>
          <w:sz w:val="26"/>
          <w:szCs w:val="24"/>
        </w:rPr>
      </w:pPr>
      <w:r>
        <w:rPr>
          <w:rFonts w:eastAsia="Times New Roman"/>
          <w:b/>
          <w:sz w:val="26"/>
          <w:szCs w:val="24"/>
        </w:rPr>
        <w:t>THUYẾT MINH</w:t>
      </w:r>
    </w:p>
    <w:p w:rsidR="00F07FB4" w:rsidRDefault="00F07FB4" w:rsidP="00553020">
      <w:pPr>
        <w:spacing w:after="0" w:line="380" w:lineRule="exact"/>
        <w:contextualSpacing/>
        <w:jc w:val="center"/>
        <w:rPr>
          <w:rFonts w:eastAsia="Times New Roman"/>
          <w:b/>
          <w:sz w:val="26"/>
          <w:szCs w:val="24"/>
        </w:rPr>
      </w:pPr>
      <w:r>
        <w:rPr>
          <w:rFonts w:eastAsia="Times New Roman"/>
          <w:b/>
          <w:sz w:val="26"/>
          <w:szCs w:val="24"/>
        </w:rPr>
        <w:t>TỔNG QUYẾT TOÁN NGÂN SÁCH NĂM 2021 XÃ YÊN THỊNH</w:t>
      </w:r>
    </w:p>
    <w:p w:rsidR="00F07FB4" w:rsidRDefault="00F07FB4" w:rsidP="00553020">
      <w:pPr>
        <w:spacing w:after="0" w:line="380" w:lineRule="exact"/>
        <w:contextualSpacing/>
        <w:jc w:val="center"/>
        <w:rPr>
          <w:rFonts w:eastAsia="Times New Roman"/>
          <w:b/>
          <w:sz w:val="26"/>
          <w:szCs w:val="24"/>
        </w:rPr>
      </w:pPr>
    </w:p>
    <w:p w:rsidR="00F07FB4" w:rsidRPr="00AB6E54" w:rsidRDefault="00F07FB4" w:rsidP="00553020">
      <w:pPr>
        <w:spacing w:after="0" w:line="380" w:lineRule="exact"/>
        <w:ind w:firstLine="709"/>
        <w:contextualSpacing/>
        <w:jc w:val="both"/>
        <w:rPr>
          <w:rFonts w:eastAsia="Times New Roman"/>
          <w:b/>
          <w:spacing w:val="-4"/>
          <w:sz w:val="26"/>
          <w:szCs w:val="24"/>
        </w:rPr>
      </w:pPr>
      <w:r w:rsidRPr="00AB6E54">
        <w:rPr>
          <w:rFonts w:eastAsia="Times New Roman"/>
          <w:b/>
          <w:spacing w:val="-4"/>
          <w:sz w:val="26"/>
          <w:szCs w:val="24"/>
        </w:rPr>
        <w:t>A. TÌNH HÌNH THỰC HIỆN THU, CHI NGÂN SÁCH NHÀ NƯỚC NĂM 2021.</w:t>
      </w:r>
    </w:p>
    <w:p w:rsidR="00F07FB4" w:rsidRPr="00F4194F" w:rsidRDefault="00F07FB4" w:rsidP="00553020">
      <w:pPr>
        <w:spacing w:after="0" w:line="380" w:lineRule="exact"/>
        <w:ind w:firstLine="709"/>
        <w:contextualSpacing/>
        <w:jc w:val="both"/>
        <w:rPr>
          <w:rFonts w:eastAsia="Times New Roman"/>
          <w:b/>
          <w:szCs w:val="24"/>
        </w:rPr>
      </w:pPr>
      <w:r>
        <w:rPr>
          <w:rFonts w:eastAsia="Times New Roman"/>
          <w:b/>
          <w:szCs w:val="24"/>
        </w:rPr>
        <w:t>I</w:t>
      </w:r>
      <w:r w:rsidRPr="00F4194F">
        <w:rPr>
          <w:rFonts w:eastAsia="Times New Roman"/>
          <w:b/>
          <w:szCs w:val="24"/>
        </w:rPr>
        <w:t xml:space="preserve">. </w:t>
      </w:r>
      <w:r>
        <w:rPr>
          <w:rFonts w:eastAsia="Times New Roman"/>
          <w:b/>
          <w:szCs w:val="24"/>
        </w:rPr>
        <w:t>TỔNG THU NGÂN SÁCH NHÀ NƯỚC</w:t>
      </w:r>
      <w:r w:rsidRPr="00F07FB4">
        <w:rPr>
          <w:rFonts w:eastAsia="Times New Roman"/>
          <w:b/>
          <w:szCs w:val="24"/>
        </w:rPr>
        <w:t>: 5.978.836.436 đồng.</w:t>
      </w:r>
    </w:p>
    <w:p w:rsidR="00F07FB4" w:rsidRPr="00F07FB4" w:rsidRDefault="00F07FB4" w:rsidP="00553020">
      <w:pPr>
        <w:spacing w:after="0" w:line="380" w:lineRule="exact"/>
        <w:ind w:firstLine="709"/>
        <w:contextualSpacing/>
        <w:jc w:val="both"/>
        <w:rPr>
          <w:rFonts w:eastAsia="Times New Roman"/>
          <w:szCs w:val="24"/>
          <w:u w:val="single"/>
        </w:rPr>
      </w:pPr>
      <w:r w:rsidRPr="00F07FB4">
        <w:rPr>
          <w:rFonts w:eastAsia="Times New Roman"/>
          <w:szCs w:val="24"/>
          <w:u w:val="single"/>
        </w:rPr>
        <w:t>Trong đó</w:t>
      </w:r>
      <w:r w:rsidRPr="00F07FB4">
        <w:rPr>
          <w:rFonts w:eastAsia="Times New Roman"/>
          <w:szCs w:val="24"/>
        </w:rPr>
        <w:t>:</w:t>
      </w:r>
    </w:p>
    <w:p w:rsidR="00F07FB4" w:rsidRPr="00F4194F" w:rsidRDefault="00724D66" w:rsidP="00553020">
      <w:pPr>
        <w:spacing w:after="0" w:line="380" w:lineRule="exact"/>
        <w:ind w:firstLine="709"/>
        <w:contextualSpacing/>
        <w:jc w:val="both"/>
        <w:rPr>
          <w:rFonts w:eastAsia="Times New Roman"/>
          <w:szCs w:val="24"/>
        </w:rPr>
      </w:pPr>
      <w:r>
        <w:rPr>
          <w:rFonts w:eastAsia="Times New Roman"/>
          <w:szCs w:val="24"/>
        </w:rPr>
        <w:t>-</w:t>
      </w:r>
      <w:r w:rsidR="00F07FB4" w:rsidRPr="00F4194F">
        <w:rPr>
          <w:rFonts w:eastAsia="Times New Roman"/>
          <w:szCs w:val="24"/>
        </w:rPr>
        <w:t xml:space="preserve"> Thu ngân sách được điều tiết: 68.320.255đ</w:t>
      </w:r>
      <w:r w:rsidR="00F07FB4">
        <w:rPr>
          <w:rFonts w:eastAsia="Times New Roman"/>
          <w:szCs w:val="24"/>
        </w:rPr>
        <w:t>.</w:t>
      </w:r>
    </w:p>
    <w:p w:rsidR="00F07FB4" w:rsidRPr="00F4194F" w:rsidRDefault="00724D66" w:rsidP="00553020">
      <w:pPr>
        <w:spacing w:after="0" w:line="380" w:lineRule="exact"/>
        <w:ind w:firstLine="709"/>
        <w:contextualSpacing/>
        <w:jc w:val="both"/>
        <w:rPr>
          <w:rFonts w:eastAsia="Times New Roman"/>
          <w:szCs w:val="24"/>
        </w:rPr>
      </w:pPr>
      <w:r>
        <w:rPr>
          <w:rFonts w:eastAsia="Times New Roman"/>
          <w:szCs w:val="24"/>
        </w:rPr>
        <w:t>-</w:t>
      </w:r>
      <w:r w:rsidR="00F07FB4" w:rsidRPr="00F4194F">
        <w:rPr>
          <w:rFonts w:eastAsia="Times New Roman"/>
          <w:szCs w:val="24"/>
        </w:rPr>
        <w:t xml:space="preserve"> Thu bổ sung cân đối: 3.537.609.000đ</w:t>
      </w:r>
      <w:r w:rsidR="00F07FB4">
        <w:rPr>
          <w:rFonts w:eastAsia="Times New Roman"/>
          <w:szCs w:val="24"/>
        </w:rPr>
        <w:t>.</w:t>
      </w:r>
    </w:p>
    <w:p w:rsidR="00F07FB4" w:rsidRPr="00F4194F" w:rsidRDefault="00724D66" w:rsidP="00553020">
      <w:pPr>
        <w:spacing w:after="0" w:line="380" w:lineRule="exact"/>
        <w:ind w:firstLine="709"/>
        <w:contextualSpacing/>
        <w:jc w:val="both"/>
        <w:rPr>
          <w:rFonts w:eastAsia="Times New Roman"/>
          <w:szCs w:val="24"/>
        </w:rPr>
      </w:pPr>
      <w:r>
        <w:rPr>
          <w:rFonts w:eastAsia="Times New Roman"/>
          <w:szCs w:val="24"/>
        </w:rPr>
        <w:t>-</w:t>
      </w:r>
      <w:r w:rsidR="00F07FB4" w:rsidRPr="00F4194F">
        <w:rPr>
          <w:rFonts w:eastAsia="Times New Roman"/>
          <w:szCs w:val="24"/>
        </w:rPr>
        <w:t xml:space="preserve"> Thu bổ sung có mục tiêu: 1.819.080.734đ</w:t>
      </w:r>
      <w:r w:rsidR="00F07FB4">
        <w:rPr>
          <w:rFonts w:eastAsia="Times New Roman"/>
          <w:szCs w:val="24"/>
        </w:rPr>
        <w:t>.</w:t>
      </w:r>
    </w:p>
    <w:p w:rsidR="00F07FB4" w:rsidRPr="00F4194F" w:rsidRDefault="00724D66" w:rsidP="00553020">
      <w:pPr>
        <w:spacing w:after="0" w:line="380" w:lineRule="exact"/>
        <w:ind w:firstLine="709"/>
        <w:contextualSpacing/>
        <w:jc w:val="both"/>
        <w:rPr>
          <w:rFonts w:eastAsia="Times New Roman"/>
          <w:szCs w:val="24"/>
        </w:rPr>
      </w:pPr>
      <w:r>
        <w:rPr>
          <w:rFonts w:eastAsia="Times New Roman"/>
          <w:szCs w:val="24"/>
        </w:rPr>
        <w:t>-</w:t>
      </w:r>
      <w:r w:rsidR="00F07FB4" w:rsidRPr="00F4194F">
        <w:rPr>
          <w:rFonts w:eastAsia="Times New Roman"/>
          <w:szCs w:val="24"/>
        </w:rPr>
        <w:t xml:space="preserve"> Thu kết dư ngân sách năm trước: 214.801.540đ</w:t>
      </w:r>
      <w:r w:rsidR="00F07FB4">
        <w:rPr>
          <w:rFonts w:eastAsia="Times New Roman"/>
          <w:szCs w:val="24"/>
        </w:rPr>
        <w:t>.</w:t>
      </w:r>
    </w:p>
    <w:p w:rsidR="00F07FB4" w:rsidRDefault="00724D66" w:rsidP="00553020">
      <w:pPr>
        <w:spacing w:after="0" w:line="380" w:lineRule="exact"/>
        <w:ind w:firstLine="709"/>
        <w:contextualSpacing/>
        <w:jc w:val="both"/>
        <w:rPr>
          <w:rFonts w:eastAsia="Times New Roman"/>
          <w:szCs w:val="24"/>
        </w:rPr>
      </w:pPr>
      <w:r>
        <w:rPr>
          <w:rFonts w:eastAsia="Times New Roman"/>
          <w:szCs w:val="24"/>
        </w:rPr>
        <w:t>-</w:t>
      </w:r>
      <w:r w:rsidR="00F07FB4" w:rsidRPr="00F4194F">
        <w:rPr>
          <w:rFonts w:eastAsia="Times New Roman"/>
          <w:szCs w:val="24"/>
        </w:rPr>
        <w:t xml:space="preserve"> Thu chuyển nguồn từ năm trước sang: 339.024.907đ</w:t>
      </w:r>
      <w:r w:rsidR="00F07FB4">
        <w:rPr>
          <w:rFonts w:eastAsia="Times New Roman"/>
          <w:szCs w:val="24"/>
        </w:rPr>
        <w:t>.</w:t>
      </w:r>
    </w:p>
    <w:p w:rsidR="00F07FB4" w:rsidRPr="00F4194F" w:rsidRDefault="00F07FB4" w:rsidP="00553020">
      <w:pPr>
        <w:spacing w:after="0" w:line="380" w:lineRule="exact"/>
        <w:ind w:firstLine="709"/>
        <w:contextualSpacing/>
        <w:jc w:val="both"/>
        <w:rPr>
          <w:rFonts w:eastAsia="Times New Roman"/>
          <w:b/>
          <w:szCs w:val="24"/>
        </w:rPr>
      </w:pPr>
      <w:r>
        <w:rPr>
          <w:rFonts w:eastAsia="Times New Roman"/>
          <w:b/>
          <w:szCs w:val="24"/>
        </w:rPr>
        <w:t>II</w:t>
      </w:r>
      <w:r w:rsidRPr="00F4194F">
        <w:rPr>
          <w:rFonts w:eastAsia="Times New Roman"/>
          <w:b/>
          <w:szCs w:val="24"/>
        </w:rPr>
        <w:t xml:space="preserve">. </w:t>
      </w:r>
      <w:r>
        <w:rPr>
          <w:rFonts w:eastAsia="Times New Roman"/>
          <w:b/>
          <w:szCs w:val="24"/>
        </w:rPr>
        <w:t>TỔNG CHI NGÂN SÁCH NHÀ NƯỚC</w:t>
      </w:r>
      <w:r w:rsidRPr="00F07FB4">
        <w:rPr>
          <w:rFonts w:eastAsia="Times New Roman"/>
          <w:b/>
          <w:szCs w:val="24"/>
        </w:rPr>
        <w:t>: 5.853.661.978 đồng.</w:t>
      </w:r>
    </w:p>
    <w:p w:rsidR="00724D66" w:rsidRPr="00F07FB4" w:rsidRDefault="00724D66" w:rsidP="00553020">
      <w:pPr>
        <w:spacing w:after="0" w:line="380" w:lineRule="exact"/>
        <w:ind w:firstLine="709"/>
        <w:contextualSpacing/>
        <w:jc w:val="both"/>
        <w:rPr>
          <w:rFonts w:eastAsia="Times New Roman"/>
          <w:szCs w:val="24"/>
          <w:u w:val="single"/>
        </w:rPr>
      </w:pPr>
      <w:r w:rsidRPr="00F07FB4">
        <w:rPr>
          <w:rFonts w:eastAsia="Times New Roman"/>
          <w:szCs w:val="24"/>
          <w:u w:val="single"/>
        </w:rPr>
        <w:t>Trong đó</w:t>
      </w:r>
      <w:r w:rsidRPr="00F07FB4">
        <w:rPr>
          <w:rFonts w:eastAsia="Times New Roman"/>
          <w:szCs w:val="24"/>
        </w:rPr>
        <w:t>:</w:t>
      </w:r>
    </w:p>
    <w:p w:rsidR="00F07FB4" w:rsidRDefault="00724D66" w:rsidP="00553020">
      <w:pPr>
        <w:spacing w:after="0" w:line="380" w:lineRule="exact"/>
        <w:ind w:firstLine="709"/>
        <w:contextualSpacing/>
        <w:jc w:val="both"/>
        <w:rPr>
          <w:rFonts w:eastAsia="Times New Roman"/>
          <w:szCs w:val="24"/>
        </w:rPr>
      </w:pPr>
      <w:r>
        <w:rPr>
          <w:rFonts w:eastAsia="Times New Roman"/>
          <w:szCs w:val="24"/>
        </w:rPr>
        <w:t>- Chi thường xuyên: 4.815.197.736đ.</w:t>
      </w:r>
    </w:p>
    <w:p w:rsidR="00724D66" w:rsidRDefault="00724D66" w:rsidP="00553020">
      <w:pPr>
        <w:spacing w:after="0" w:line="380" w:lineRule="exact"/>
        <w:ind w:firstLine="709"/>
        <w:contextualSpacing/>
        <w:jc w:val="both"/>
        <w:rPr>
          <w:rFonts w:eastAsia="Times New Roman"/>
          <w:szCs w:val="24"/>
        </w:rPr>
      </w:pPr>
      <w:r>
        <w:rPr>
          <w:rFonts w:eastAsia="Times New Roman"/>
          <w:szCs w:val="24"/>
        </w:rPr>
        <w:t>- Chi đầu tư phát triển: 719.376.500đ.</w:t>
      </w:r>
    </w:p>
    <w:p w:rsidR="00724D66" w:rsidRDefault="00724D66" w:rsidP="00553020">
      <w:pPr>
        <w:spacing w:after="0" w:line="380" w:lineRule="exact"/>
        <w:ind w:firstLine="709"/>
        <w:contextualSpacing/>
        <w:jc w:val="both"/>
        <w:rPr>
          <w:rFonts w:eastAsia="Times New Roman"/>
          <w:szCs w:val="24"/>
        </w:rPr>
      </w:pPr>
      <w:r>
        <w:rPr>
          <w:rFonts w:eastAsia="Times New Roman"/>
          <w:szCs w:val="24"/>
        </w:rPr>
        <w:t>- Chi chuyển nguồn của ngân sách xã sang năm sau: 319.087.742đ.</w:t>
      </w:r>
    </w:p>
    <w:p w:rsidR="00724D66" w:rsidRDefault="00724D66" w:rsidP="00553020">
      <w:pPr>
        <w:spacing w:after="0" w:line="380" w:lineRule="exact"/>
        <w:ind w:firstLine="709"/>
        <w:contextualSpacing/>
        <w:jc w:val="both"/>
        <w:rPr>
          <w:rFonts w:eastAsia="Times New Roman"/>
          <w:b/>
          <w:szCs w:val="24"/>
        </w:rPr>
      </w:pPr>
      <w:r>
        <w:rPr>
          <w:rFonts w:eastAsia="Times New Roman"/>
          <w:b/>
          <w:szCs w:val="24"/>
        </w:rPr>
        <w:t>III. KẾT THÚC NIÊN ĐỘ NGÂN SÁCH NĂM 2021 CHÊNH LỆCH THU, CHI: 125.174.458 đồng.</w:t>
      </w:r>
    </w:p>
    <w:p w:rsidR="00E272AC" w:rsidRPr="00724D66" w:rsidRDefault="00E272AC" w:rsidP="00553020">
      <w:pPr>
        <w:spacing w:after="0" w:line="380" w:lineRule="exact"/>
        <w:ind w:firstLine="709"/>
        <w:contextualSpacing/>
        <w:jc w:val="both"/>
        <w:rPr>
          <w:rFonts w:eastAsia="Times New Roman"/>
          <w:b/>
          <w:szCs w:val="24"/>
        </w:rPr>
      </w:pPr>
    </w:p>
    <w:p w:rsidR="00F07FB4" w:rsidRPr="00724D66" w:rsidRDefault="00724D66" w:rsidP="00553020">
      <w:pPr>
        <w:spacing w:after="0" w:line="380" w:lineRule="exact"/>
        <w:ind w:firstLine="709"/>
        <w:contextualSpacing/>
        <w:jc w:val="both"/>
        <w:rPr>
          <w:rFonts w:eastAsia="Times New Roman"/>
          <w:b/>
          <w:szCs w:val="24"/>
        </w:rPr>
      </w:pPr>
      <w:r>
        <w:rPr>
          <w:rFonts w:eastAsia="Times New Roman"/>
          <w:b/>
          <w:szCs w:val="24"/>
        </w:rPr>
        <w:t>B. THU, CHI CÂN ĐỐI NGÂN SÁCH ĐỊA PHƯƠNG THEO DỰ TOÁN.</w:t>
      </w:r>
    </w:p>
    <w:p w:rsidR="00F07FB4" w:rsidRDefault="00724D66" w:rsidP="00553020">
      <w:pPr>
        <w:spacing w:after="0" w:line="380" w:lineRule="exact"/>
        <w:ind w:firstLine="709"/>
        <w:contextualSpacing/>
        <w:jc w:val="both"/>
        <w:rPr>
          <w:rFonts w:eastAsia="Times New Roman"/>
          <w:b/>
          <w:szCs w:val="24"/>
        </w:rPr>
      </w:pPr>
      <w:r>
        <w:rPr>
          <w:rFonts w:eastAsia="Times New Roman"/>
          <w:b/>
          <w:szCs w:val="24"/>
        </w:rPr>
        <w:t>I. VỀ THU NGÂN SÁCH.</w:t>
      </w:r>
    </w:p>
    <w:p w:rsidR="00725E5B" w:rsidRDefault="00AB6E54" w:rsidP="00553020">
      <w:pPr>
        <w:spacing w:after="0" w:line="380" w:lineRule="exact"/>
        <w:ind w:firstLine="709"/>
        <w:contextualSpacing/>
        <w:jc w:val="both"/>
        <w:rPr>
          <w:rFonts w:eastAsia="Times New Roman"/>
          <w:szCs w:val="24"/>
        </w:rPr>
      </w:pPr>
      <w:r>
        <w:rPr>
          <w:rFonts w:eastAsia="Times New Roman"/>
          <w:szCs w:val="24"/>
        </w:rPr>
        <w:t>Tổng</w:t>
      </w:r>
      <w:r w:rsidR="00725E5B">
        <w:rPr>
          <w:rFonts w:eastAsia="Times New Roman"/>
          <w:szCs w:val="24"/>
        </w:rPr>
        <w:t xml:space="preserve"> </w:t>
      </w:r>
      <w:proofErr w:type="gramStart"/>
      <w:r w:rsidR="00725E5B">
        <w:rPr>
          <w:rFonts w:eastAsia="Times New Roman"/>
          <w:szCs w:val="24"/>
        </w:rPr>
        <w:t>thu</w:t>
      </w:r>
      <w:proofErr w:type="gramEnd"/>
      <w:r w:rsidR="00725E5B">
        <w:rPr>
          <w:rFonts w:eastAsia="Times New Roman"/>
          <w:szCs w:val="24"/>
        </w:rPr>
        <w:t xml:space="preserve"> </w:t>
      </w:r>
      <w:r>
        <w:rPr>
          <w:rFonts w:eastAsia="Times New Roman"/>
          <w:szCs w:val="24"/>
        </w:rPr>
        <w:t xml:space="preserve">ngân sách </w:t>
      </w:r>
      <w:r w:rsidR="00725E5B">
        <w:rPr>
          <w:rFonts w:eastAsia="Times New Roman"/>
          <w:szCs w:val="24"/>
        </w:rPr>
        <w:t>năm 2021</w:t>
      </w:r>
      <w:r>
        <w:rPr>
          <w:rFonts w:eastAsia="Times New Roman"/>
          <w:szCs w:val="24"/>
        </w:rPr>
        <w:t xml:space="preserve"> là</w:t>
      </w:r>
      <w:r w:rsidR="00725E5B">
        <w:rPr>
          <w:rFonts w:eastAsia="Times New Roman"/>
          <w:szCs w:val="24"/>
        </w:rPr>
        <w:t>:</w:t>
      </w:r>
      <w:r w:rsidR="00725E5B" w:rsidRPr="00F4194F">
        <w:rPr>
          <w:rFonts w:eastAsia="Times New Roman"/>
          <w:szCs w:val="24"/>
        </w:rPr>
        <w:t xml:space="preserve"> 5.978.836.436đ/4.332.499.000đ đạt 138</w:t>
      </w:r>
      <w:r w:rsidR="00725E5B">
        <w:rPr>
          <w:rFonts w:eastAsia="Times New Roman"/>
          <w:szCs w:val="24"/>
        </w:rPr>
        <w:t xml:space="preserve"> % dự toán giao đầu năm.</w:t>
      </w:r>
    </w:p>
    <w:p w:rsidR="00725E5B" w:rsidRPr="00F4194F" w:rsidRDefault="00725E5B" w:rsidP="00553020">
      <w:pPr>
        <w:spacing w:after="0" w:line="380" w:lineRule="exact"/>
        <w:ind w:firstLine="709"/>
        <w:contextualSpacing/>
        <w:jc w:val="both"/>
        <w:rPr>
          <w:rFonts w:eastAsia="Times New Roman"/>
          <w:szCs w:val="24"/>
        </w:rPr>
      </w:pPr>
      <w:r w:rsidRPr="00F4194F">
        <w:rPr>
          <w:rFonts w:eastAsia="Times New Roman"/>
          <w:szCs w:val="24"/>
        </w:rPr>
        <w:t>Trong đó:</w:t>
      </w:r>
    </w:p>
    <w:p w:rsidR="00725E5B" w:rsidRDefault="00725E5B" w:rsidP="00553020">
      <w:pPr>
        <w:spacing w:after="0" w:line="380" w:lineRule="exact"/>
        <w:ind w:firstLine="709"/>
        <w:contextualSpacing/>
        <w:jc w:val="both"/>
        <w:rPr>
          <w:rFonts w:eastAsia="Times New Roman"/>
          <w:szCs w:val="24"/>
        </w:rPr>
      </w:pPr>
      <w:r>
        <w:rPr>
          <w:rFonts w:eastAsia="Times New Roman"/>
          <w:szCs w:val="24"/>
        </w:rPr>
        <w:t>- Thu phí, lệ phí: 22.303.000đ.</w:t>
      </w:r>
    </w:p>
    <w:p w:rsidR="00725E5B" w:rsidRDefault="00725E5B" w:rsidP="00553020">
      <w:pPr>
        <w:spacing w:after="0" w:line="380" w:lineRule="exact"/>
        <w:ind w:firstLine="709"/>
        <w:contextualSpacing/>
        <w:jc w:val="both"/>
        <w:rPr>
          <w:rFonts w:eastAsia="Times New Roman"/>
          <w:szCs w:val="24"/>
        </w:rPr>
      </w:pPr>
      <w:r>
        <w:rPr>
          <w:rFonts w:eastAsia="Times New Roman"/>
          <w:szCs w:val="24"/>
        </w:rPr>
        <w:t>- Thu lệ phí môn bài: 7.300.000đ.</w:t>
      </w:r>
    </w:p>
    <w:p w:rsidR="00725E5B" w:rsidRDefault="00725E5B" w:rsidP="00553020">
      <w:pPr>
        <w:spacing w:after="0" w:line="380" w:lineRule="exact"/>
        <w:ind w:firstLine="709"/>
        <w:contextualSpacing/>
        <w:jc w:val="both"/>
        <w:rPr>
          <w:rFonts w:eastAsia="Times New Roman"/>
          <w:szCs w:val="24"/>
        </w:rPr>
      </w:pPr>
      <w:r>
        <w:rPr>
          <w:rFonts w:eastAsia="Times New Roman"/>
          <w:szCs w:val="24"/>
        </w:rPr>
        <w:t>- Thu thuế sử dụng đất nông nghiệp: 5.536.000đ.</w:t>
      </w:r>
    </w:p>
    <w:p w:rsidR="00725E5B" w:rsidRDefault="00725E5B" w:rsidP="00553020">
      <w:pPr>
        <w:spacing w:after="0" w:line="380" w:lineRule="exact"/>
        <w:ind w:firstLine="709"/>
        <w:contextualSpacing/>
        <w:jc w:val="both"/>
        <w:rPr>
          <w:rFonts w:eastAsia="Times New Roman"/>
          <w:szCs w:val="24"/>
        </w:rPr>
      </w:pPr>
      <w:r>
        <w:rPr>
          <w:rFonts w:eastAsia="Times New Roman"/>
          <w:szCs w:val="24"/>
        </w:rPr>
        <w:t>- Thu lệ phí trước bạ nhà đất: 3.454.195đ.</w:t>
      </w:r>
    </w:p>
    <w:p w:rsidR="00725E5B" w:rsidRDefault="00725E5B" w:rsidP="00553020">
      <w:pPr>
        <w:spacing w:after="0" w:line="380" w:lineRule="exact"/>
        <w:ind w:firstLine="709"/>
        <w:contextualSpacing/>
        <w:jc w:val="both"/>
        <w:rPr>
          <w:rFonts w:eastAsia="Times New Roman"/>
          <w:szCs w:val="24"/>
        </w:rPr>
      </w:pPr>
      <w:r>
        <w:rPr>
          <w:rFonts w:eastAsia="Times New Roman"/>
          <w:szCs w:val="24"/>
        </w:rPr>
        <w:t xml:space="preserve">- Thu thuế </w:t>
      </w:r>
      <w:proofErr w:type="gramStart"/>
      <w:r>
        <w:rPr>
          <w:rFonts w:eastAsia="Times New Roman"/>
          <w:szCs w:val="24"/>
        </w:rPr>
        <w:t>thu</w:t>
      </w:r>
      <w:proofErr w:type="gramEnd"/>
      <w:r>
        <w:rPr>
          <w:rFonts w:eastAsia="Times New Roman"/>
          <w:szCs w:val="24"/>
        </w:rPr>
        <w:t xml:space="preserve"> nhập cá nhân: 19.437.060đ.</w:t>
      </w:r>
    </w:p>
    <w:p w:rsidR="00725E5B" w:rsidRDefault="00725E5B" w:rsidP="00553020">
      <w:pPr>
        <w:spacing w:after="0" w:line="380" w:lineRule="exact"/>
        <w:ind w:firstLine="709"/>
        <w:contextualSpacing/>
        <w:jc w:val="both"/>
        <w:rPr>
          <w:rFonts w:eastAsia="Times New Roman"/>
          <w:szCs w:val="24"/>
        </w:rPr>
      </w:pPr>
      <w:r>
        <w:rPr>
          <w:rFonts w:eastAsia="Times New Roman"/>
          <w:szCs w:val="24"/>
        </w:rPr>
        <w:t>- Thu tiền phạt: 1.450.000đ.</w:t>
      </w:r>
    </w:p>
    <w:p w:rsidR="00725E5B" w:rsidRDefault="00725E5B" w:rsidP="00553020">
      <w:pPr>
        <w:spacing w:after="0" w:line="380" w:lineRule="exact"/>
        <w:ind w:firstLine="709"/>
        <w:contextualSpacing/>
        <w:jc w:val="both"/>
        <w:rPr>
          <w:rFonts w:eastAsia="Times New Roman"/>
          <w:szCs w:val="24"/>
        </w:rPr>
      </w:pPr>
      <w:r>
        <w:rPr>
          <w:rFonts w:eastAsia="Times New Roman"/>
          <w:szCs w:val="24"/>
        </w:rPr>
        <w:t>- Thu khác ngân sách: 8.840.000đ.</w:t>
      </w:r>
    </w:p>
    <w:p w:rsidR="00725E5B" w:rsidRDefault="00725E5B" w:rsidP="00553020">
      <w:pPr>
        <w:spacing w:after="0" w:line="380" w:lineRule="exact"/>
        <w:ind w:firstLine="709"/>
        <w:contextualSpacing/>
        <w:jc w:val="both"/>
        <w:rPr>
          <w:rFonts w:eastAsia="Times New Roman"/>
          <w:szCs w:val="24"/>
        </w:rPr>
      </w:pPr>
      <w:r>
        <w:rPr>
          <w:rFonts w:eastAsia="Times New Roman"/>
          <w:szCs w:val="24"/>
        </w:rPr>
        <w:t>- Thu bổ sung cân đối: 3.537.609.000đ.</w:t>
      </w:r>
    </w:p>
    <w:p w:rsidR="00725E5B" w:rsidRDefault="00725E5B" w:rsidP="00553020">
      <w:pPr>
        <w:spacing w:after="0" w:line="380" w:lineRule="exact"/>
        <w:ind w:firstLine="709"/>
        <w:contextualSpacing/>
        <w:jc w:val="both"/>
        <w:rPr>
          <w:rFonts w:eastAsia="Times New Roman"/>
          <w:szCs w:val="24"/>
        </w:rPr>
      </w:pPr>
      <w:r>
        <w:rPr>
          <w:rFonts w:eastAsia="Times New Roman"/>
          <w:szCs w:val="24"/>
        </w:rPr>
        <w:t>- Thu bổ sung có mục tiêu: 1.819.080.734đ.</w:t>
      </w:r>
    </w:p>
    <w:p w:rsidR="00725E5B" w:rsidRDefault="00725E5B" w:rsidP="00553020">
      <w:pPr>
        <w:spacing w:after="0" w:line="380" w:lineRule="exact"/>
        <w:ind w:firstLine="709"/>
        <w:contextualSpacing/>
        <w:jc w:val="both"/>
        <w:rPr>
          <w:rFonts w:eastAsia="Times New Roman"/>
          <w:szCs w:val="24"/>
        </w:rPr>
      </w:pPr>
      <w:r>
        <w:rPr>
          <w:rFonts w:eastAsia="Times New Roman"/>
          <w:szCs w:val="24"/>
        </w:rPr>
        <w:lastRenderedPageBreak/>
        <w:t>- Thu chuyển nguồn năm trước: 339.024.907đ.</w:t>
      </w:r>
    </w:p>
    <w:p w:rsidR="00725E5B" w:rsidRPr="00725E5B" w:rsidRDefault="00725E5B" w:rsidP="00553020">
      <w:pPr>
        <w:spacing w:after="0" w:line="380" w:lineRule="exact"/>
        <w:ind w:firstLine="709"/>
        <w:contextualSpacing/>
        <w:jc w:val="both"/>
        <w:rPr>
          <w:rFonts w:eastAsia="Times New Roman"/>
          <w:szCs w:val="24"/>
        </w:rPr>
      </w:pPr>
      <w:r>
        <w:rPr>
          <w:rFonts w:eastAsia="Times New Roman"/>
          <w:szCs w:val="24"/>
        </w:rPr>
        <w:t>- Thu kết dư ngân sách năm trước: 214.801.540đ.</w:t>
      </w:r>
    </w:p>
    <w:p w:rsidR="00724D66" w:rsidRDefault="00724D66" w:rsidP="00553020">
      <w:pPr>
        <w:spacing w:after="0" w:line="380" w:lineRule="exact"/>
        <w:ind w:firstLine="709"/>
        <w:contextualSpacing/>
        <w:jc w:val="both"/>
        <w:rPr>
          <w:rFonts w:eastAsia="Times New Roman"/>
          <w:b/>
          <w:szCs w:val="24"/>
        </w:rPr>
      </w:pPr>
      <w:r>
        <w:rPr>
          <w:rFonts w:eastAsia="Times New Roman"/>
          <w:b/>
          <w:szCs w:val="24"/>
        </w:rPr>
        <w:t>II. VỀ CHI NGÂN SÁCH.</w:t>
      </w:r>
    </w:p>
    <w:p w:rsidR="008A7C36" w:rsidRPr="00F4194F" w:rsidRDefault="008A7C36" w:rsidP="00553020">
      <w:pPr>
        <w:spacing w:after="0" w:line="380" w:lineRule="exact"/>
        <w:ind w:firstLine="709"/>
        <w:contextualSpacing/>
        <w:jc w:val="both"/>
        <w:rPr>
          <w:rFonts w:eastAsia="Times New Roman"/>
          <w:szCs w:val="24"/>
        </w:rPr>
      </w:pPr>
      <w:r w:rsidRPr="00F4194F">
        <w:rPr>
          <w:rFonts w:eastAsia="Times New Roman"/>
          <w:szCs w:val="24"/>
        </w:rPr>
        <w:t>Tổng chi ngân sách địa phương năm 2021 là 5.853.661.978đ/</w:t>
      </w:r>
      <w:proofErr w:type="gramStart"/>
      <w:r w:rsidRPr="00F4194F">
        <w:rPr>
          <w:rFonts w:eastAsia="Times New Roman"/>
          <w:szCs w:val="24"/>
        </w:rPr>
        <w:t>4.332.499.000đ  đạt</w:t>
      </w:r>
      <w:proofErr w:type="gramEnd"/>
      <w:r w:rsidRPr="00F4194F">
        <w:rPr>
          <w:rFonts w:eastAsia="Times New Roman"/>
          <w:szCs w:val="24"/>
        </w:rPr>
        <w:t xml:space="preserve"> 135,11% dự toán giao đầu năm.</w:t>
      </w:r>
    </w:p>
    <w:p w:rsidR="00F07FB4" w:rsidRPr="00F4194F" w:rsidRDefault="00F07FB4" w:rsidP="00553020">
      <w:pPr>
        <w:spacing w:after="0" w:line="380" w:lineRule="exact"/>
        <w:ind w:firstLine="709"/>
        <w:contextualSpacing/>
        <w:jc w:val="both"/>
        <w:rPr>
          <w:rFonts w:eastAsia="Times New Roman"/>
          <w:b/>
          <w:szCs w:val="28"/>
        </w:rPr>
      </w:pPr>
      <w:r w:rsidRPr="00F4194F">
        <w:rPr>
          <w:rFonts w:eastAsia="Times New Roman"/>
          <w:b/>
          <w:szCs w:val="28"/>
        </w:rPr>
        <w:t>1</w:t>
      </w:r>
      <w:r>
        <w:rPr>
          <w:rFonts w:eastAsia="Times New Roman"/>
          <w:b/>
          <w:szCs w:val="28"/>
        </w:rPr>
        <w:t>. Chi thường xuyên.</w:t>
      </w:r>
    </w:p>
    <w:p w:rsidR="00223B46" w:rsidRDefault="00F07FB4" w:rsidP="00553020">
      <w:pPr>
        <w:spacing w:after="0" w:line="380" w:lineRule="exact"/>
        <w:ind w:firstLine="709"/>
        <w:contextualSpacing/>
        <w:jc w:val="both"/>
        <w:rPr>
          <w:rFonts w:eastAsia="Times New Roman"/>
          <w:szCs w:val="24"/>
        </w:rPr>
      </w:pPr>
      <w:r w:rsidRPr="00F4194F">
        <w:rPr>
          <w:rFonts w:eastAsia="Times New Roman"/>
          <w:szCs w:val="24"/>
        </w:rPr>
        <w:t xml:space="preserve">Số thực hiện </w:t>
      </w:r>
      <w:r>
        <w:rPr>
          <w:rFonts w:eastAsia="Times New Roman"/>
          <w:szCs w:val="24"/>
        </w:rPr>
        <w:t>được là</w:t>
      </w:r>
      <w:r w:rsidR="00484606">
        <w:rPr>
          <w:rFonts w:eastAsia="Times New Roman"/>
          <w:szCs w:val="24"/>
        </w:rPr>
        <w:t>: 4.815.197.736đ/</w:t>
      </w:r>
      <w:r w:rsidR="00484606" w:rsidRPr="00F4194F">
        <w:rPr>
          <w:rFonts w:eastAsia="Times New Roman"/>
          <w:szCs w:val="24"/>
        </w:rPr>
        <w:t xml:space="preserve">4.332.499.000đ </w:t>
      </w:r>
      <w:r w:rsidRPr="00F4194F">
        <w:rPr>
          <w:rFonts w:eastAsia="Times New Roman"/>
          <w:szCs w:val="24"/>
        </w:rPr>
        <w:t xml:space="preserve">đạt </w:t>
      </w:r>
      <w:r w:rsidR="00223B46">
        <w:rPr>
          <w:rFonts w:eastAsia="Times New Roman"/>
          <w:szCs w:val="24"/>
        </w:rPr>
        <w:t>111</w:t>
      </w:r>
      <w:proofErr w:type="gramStart"/>
      <w:r w:rsidR="00223B46">
        <w:rPr>
          <w:rFonts w:eastAsia="Times New Roman"/>
          <w:szCs w:val="24"/>
        </w:rPr>
        <w:t>,20</w:t>
      </w:r>
      <w:proofErr w:type="gramEnd"/>
      <w:r w:rsidRPr="00F4194F">
        <w:rPr>
          <w:rFonts w:eastAsia="Times New Roman"/>
          <w:szCs w:val="24"/>
        </w:rPr>
        <w:t>% dự toán giao đầu năm</w:t>
      </w:r>
      <w:r>
        <w:rPr>
          <w:rFonts w:eastAsia="Times New Roman"/>
          <w:szCs w:val="24"/>
        </w:rPr>
        <w:t>.</w:t>
      </w:r>
    </w:p>
    <w:p w:rsidR="00F07FB4" w:rsidRPr="00382965" w:rsidRDefault="00F07FB4" w:rsidP="00553020">
      <w:pPr>
        <w:spacing w:after="0" w:line="380" w:lineRule="exact"/>
        <w:ind w:firstLine="709"/>
        <w:contextualSpacing/>
        <w:jc w:val="both"/>
        <w:rPr>
          <w:rFonts w:eastAsia="Times New Roman"/>
          <w:spacing w:val="-2"/>
          <w:szCs w:val="24"/>
        </w:rPr>
      </w:pPr>
      <w:r w:rsidRPr="00382965">
        <w:rPr>
          <w:rFonts w:eastAsia="Times New Roman"/>
          <w:spacing w:val="-2"/>
          <w:szCs w:val="24"/>
        </w:rPr>
        <w:t>UBND huyện bổ sung kinh phí thực hiện các nhiệm vụ, cụ thể như sau:</w:t>
      </w:r>
    </w:p>
    <w:p w:rsidR="00F07FB4" w:rsidRPr="00F4194F" w:rsidRDefault="00AB6E54" w:rsidP="00553020">
      <w:pPr>
        <w:spacing w:after="0" w:line="380" w:lineRule="exact"/>
        <w:ind w:firstLine="709"/>
        <w:contextualSpacing/>
        <w:jc w:val="both"/>
        <w:rPr>
          <w:rFonts w:eastAsia="Times New Roman"/>
          <w:szCs w:val="24"/>
        </w:rPr>
      </w:pPr>
      <w:r>
        <w:rPr>
          <w:rFonts w:eastAsia="Times New Roman"/>
          <w:szCs w:val="24"/>
        </w:rPr>
        <w:t>-</w:t>
      </w:r>
      <w:r w:rsidR="00F07FB4" w:rsidRPr="00F4194F">
        <w:rPr>
          <w:rFonts w:eastAsia="Times New Roman"/>
          <w:szCs w:val="24"/>
        </w:rPr>
        <w:t xml:space="preserve"> Kinh phí bầu cử đại biểu Quốc hội khóa XV và đại biểu Hội đồng nhân dân các câp nhiệm kỳ 2021-2026 (đợt 1): 75.000.000đ</w:t>
      </w:r>
      <w:r w:rsidR="00F07FB4">
        <w:rPr>
          <w:rFonts w:eastAsia="Times New Roman"/>
          <w:szCs w:val="24"/>
        </w:rPr>
        <w:t>.</w:t>
      </w:r>
    </w:p>
    <w:p w:rsidR="00F07FB4" w:rsidRPr="00F4194F" w:rsidRDefault="00AB6E54" w:rsidP="00553020">
      <w:pPr>
        <w:spacing w:after="0" w:line="380" w:lineRule="exact"/>
        <w:ind w:firstLine="709"/>
        <w:contextualSpacing/>
        <w:jc w:val="both"/>
        <w:rPr>
          <w:rFonts w:eastAsia="Times New Roman"/>
          <w:szCs w:val="24"/>
        </w:rPr>
      </w:pPr>
      <w:r>
        <w:rPr>
          <w:rFonts w:eastAsia="Times New Roman"/>
          <w:szCs w:val="24"/>
        </w:rPr>
        <w:t>-</w:t>
      </w:r>
      <w:r w:rsidR="00F07FB4" w:rsidRPr="00F4194F">
        <w:rPr>
          <w:rFonts w:eastAsia="Times New Roman"/>
          <w:szCs w:val="24"/>
        </w:rPr>
        <w:t xml:space="preserve"> Kinh phí bầu cử đại biểu Quốc hội khóa XV và đại biểu Hội đồng nhân dân các câp nhiệm kỳ 2021-2026 (đợt 2): 79.070.000đ</w:t>
      </w:r>
      <w:r w:rsidR="00F07FB4">
        <w:rPr>
          <w:rFonts w:eastAsia="Times New Roman"/>
          <w:szCs w:val="24"/>
        </w:rPr>
        <w:t>.</w:t>
      </w:r>
    </w:p>
    <w:p w:rsidR="00F07FB4" w:rsidRPr="00F4194F" w:rsidRDefault="00AB6E54" w:rsidP="00553020">
      <w:pPr>
        <w:spacing w:after="0" w:line="380" w:lineRule="exact"/>
        <w:ind w:firstLine="709"/>
        <w:contextualSpacing/>
        <w:jc w:val="both"/>
        <w:rPr>
          <w:rFonts w:eastAsia="Times New Roman"/>
          <w:szCs w:val="24"/>
        </w:rPr>
      </w:pPr>
      <w:r>
        <w:rPr>
          <w:rFonts w:eastAsia="Times New Roman"/>
          <w:szCs w:val="24"/>
        </w:rPr>
        <w:t>-</w:t>
      </w:r>
      <w:r w:rsidR="00F07FB4" w:rsidRPr="00F4194F">
        <w:rPr>
          <w:rFonts w:eastAsia="Times New Roman"/>
          <w:szCs w:val="24"/>
        </w:rPr>
        <w:t xml:space="preserve"> Kinh phí thực hiện chế độ, chính sách đối với Dân quân tự vệ và kinh phí tổ chức Hội thi tìm hiểu pháp luật về Dân quân tự vệ; kinh phí diễn tập chiến đấu phòng thủ năm 2021, kinh phí huấn luyện phục vụ kiểm tra sẵn sàng chiến đấu: 33.637.200đ</w:t>
      </w:r>
      <w:r w:rsidR="00F07FB4">
        <w:rPr>
          <w:rFonts w:eastAsia="Times New Roman"/>
          <w:szCs w:val="24"/>
        </w:rPr>
        <w:t>.</w:t>
      </w:r>
    </w:p>
    <w:p w:rsidR="00F07FB4" w:rsidRPr="00F4194F" w:rsidRDefault="00AB6E54" w:rsidP="00553020">
      <w:pPr>
        <w:spacing w:after="0" w:line="380" w:lineRule="exact"/>
        <w:ind w:firstLine="709"/>
        <w:contextualSpacing/>
        <w:jc w:val="both"/>
        <w:rPr>
          <w:rFonts w:eastAsia="Times New Roman"/>
          <w:szCs w:val="24"/>
        </w:rPr>
      </w:pPr>
      <w:r>
        <w:rPr>
          <w:rFonts w:eastAsia="Times New Roman"/>
          <w:szCs w:val="24"/>
        </w:rPr>
        <w:t>-</w:t>
      </w:r>
      <w:r w:rsidR="00F07FB4" w:rsidRPr="00F4194F">
        <w:rPr>
          <w:rFonts w:eastAsia="Times New Roman"/>
          <w:szCs w:val="24"/>
        </w:rPr>
        <w:t xml:space="preserve"> Kinh phí cấp bổ sung để mua sắm thiết bị và khánh tiết hội trường của nhà văn hóa thôn (08 thôn): 69.070.400đ</w:t>
      </w:r>
      <w:r w:rsidR="00F07FB4">
        <w:rPr>
          <w:rFonts w:eastAsia="Times New Roman"/>
          <w:szCs w:val="24"/>
        </w:rPr>
        <w:t>.</w:t>
      </w:r>
    </w:p>
    <w:p w:rsidR="00F07FB4" w:rsidRPr="00F4194F" w:rsidRDefault="00AB6E54" w:rsidP="00553020">
      <w:pPr>
        <w:spacing w:after="0" w:line="380" w:lineRule="exact"/>
        <w:ind w:firstLine="709"/>
        <w:contextualSpacing/>
        <w:jc w:val="both"/>
        <w:rPr>
          <w:rFonts w:eastAsia="Times New Roman"/>
          <w:szCs w:val="24"/>
        </w:rPr>
      </w:pPr>
      <w:r>
        <w:rPr>
          <w:rFonts w:eastAsia="Times New Roman"/>
          <w:szCs w:val="24"/>
        </w:rPr>
        <w:t>-</w:t>
      </w:r>
      <w:r w:rsidR="00F07FB4" w:rsidRPr="00F4194F">
        <w:rPr>
          <w:rFonts w:eastAsia="Times New Roman"/>
          <w:szCs w:val="24"/>
        </w:rPr>
        <w:t xml:space="preserve"> Kinh phí hỗ trợ cho các hộ bị thiệt hại do thiên tai gây ra trong năm 2021 và kinh phí khuyến khích hỗ trợ chăn nuôi vỗ béo trâu, bò, ngựa và phát triển trâu, bò sinh sản: 3.597.731</w:t>
      </w:r>
      <w:r w:rsidR="00F07FB4">
        <w:rPr>
          <w:rFonts w:eastAsia="Times New Roman"/>
          <w:szCs w:val="24"/>
        </w:rPr>
        <w:t>đ.</w:t>
      </w:r>
    </w:p>
    <w:p w:rsidR="00F07FB4" w:rsidRPr="00F4194F" w:rsidRDefault="00AB6E54" w:rsidP="00553020">
      <w:pPr>
        <w:spacing w:after="0" w:line="380" w:lineRule="exact"/>
        <w:ind w:firstLine="709"/>
        <w:contextualSpacing/>
        <w:jc w:val="both"/>
        <w:rPr>
          <w:rFonts w:eastAsia="Times New Roman"/>
          <w:szCs w:val="24"/>
        </w:rPr>
      </w:pPr>
      <w:r>
        <w:rPr>
          <w:rFonts w:eastAsia="Times New Roman"/>
          <w:szCs w:val="24"/>
        </w:rPr>
        <w:t>-</w:t>
      </w:r>
      <w:r w:rsidR="00F07FB4" w:rsidRPr="00F4194F">
        <w:rPr>
          <w:rFonts w:eastAsia="Times New Roman"/>
          <w:szCs w:val="24"/>
        </w:rPr>
        <w:t xml:space="preserve"> Kinh phí chi trả cho những đối tượng thôi việc ngay </w:t>
      </w:r>
      <w:proofErr w:type="gramStart"/>
      <w:r w:rsidR="00F07FB4" w:rsidRPr="00F4194F">
        <w:rPr>
          <w:rFonts w:eastAsia="Times New Roman"/>
          <w:szCs w:val="24"/>
        </w:rPr>
        <w:t>theo</w:t>
      </w:r>
      <w:proofErr w:type="gramEnd"/>
      <w:r w:rsidR="00F07FB4" w:rsidRPr="00F4194F">
        <w:rPr>
          <w:rFonts w:eastAsia="Times New Roman"/>
          <w:szCs w:val="24"/>
        </w:rPr>
        <w:t xml:space="preserve"> Nghị định 108/2014/NĐ-CP và nghị định 113/2018/NĐ-CP: 47.578.000đ</w:t>
      </w:r>
      <w:r w:rsidR="00F07FB4">
        <w:rPr>
          <w:rFonts w:eastAsia="Times New Roman"/>
          <w:szCs w:val="24"/>
        </w:rPr>
        <w:t>.</w:t>
      </w:r>
    </w:p>
    <w:p w:rsidR="00F07FB4" w:rsidRPr="00F4194F" w:rsidRDefault="00AB6E54" w:rsidP="00553020">
      <w:pPr>
        <w:spacing w:after="0" w:line="380" w:lineRule="exact"/>
        <w:ind w:firstLine="709"/>
        <w:contextualSpacing/>
        <w:jc w:val="both"/>
        <w:rPr>
          <w:rFonts w:eastAsia="Times New Roman"/>
          <w:szCs w:val="24"/>
        </w:rPr>
      </w:pPr>
      <w:r>
        <w:rPr>
          <w:rFonts w:eastAsia="Times New Roman"/>
          <w:szCs w:val="24"/>
        </w:rPr>
        <w:t>-</w:t>
      </w:r>
      <w:r w:rsidR="00F07FB4" w:rsidRPr="00F4194F">
        <w:rPr>
          <w:rFonts w:eastAsia="Times New Roman"/>
          <w:szCs w:val="24"/>
        </w:rPr>
        <w:t xml:space="preserve"> Kinh phí hỗ trợ tiền </w:t>
      </w:r>
      <w:proofErr w:type="gramStart"/>
      <w:r w:rsidR="00F07FB4" w:rsidRPr="00F4194F">
        <w:rPr>
          <w:rFonts w:eastAsia="Times New Roman"/>
          <w:szCs w:val="24"/>
        </w:rPr>
        <w:t>ăn</w:t>
      </w:r>
      <w:proofErr w:type="gramEnd"/>
      <w:r w:rsidR="00F07FB4" w:rsidRPr="00F4194F">
        <w:rPr>
          <w:rFonts w:eastAsia="Times New Roman"/>
          <w:szCs w:val="24"/>
        </w:rPr>
        <w:t xml:space="preserve"> đối với người phải thực hiện cách ly y tế: 2.880.000đ</w:t>
      </w:r>
      <w:r w:rsidR="00F07FB4">
        <w:rPr>
          <w:rFonts w:eastAsia="Times New Roman"/>
          <w:szCs w:val="24"/>
        </w:rPr>
        <w:t>.</w:t>
      </w:r>
    </w:p>
    <w:p w:rsidR="00F07FB4" w:rsidRPr="00F4194F" w:rsidRDefault="00AB6E54" w:rsidP="00553020">
      <w:pPr>
        <w:spacing w:after="0" w:line="380" w:lineRule="exact"/>
        <w:ind w:firstLine="709"/>
        <w:contextualSpacing/>
        <w:jc w:val="both"/>
        <w:rPr>
          <w:rFonts w:eastAsia="Times New Roman"/>
          <w:szCs w:val="24"/>
        </w:rPr>
      </w:pPr>
      <w:r>
        <w:rPr>
          <w:rFonts w:eastAsia="Times New Roman"/>
          <w:szCs w:val="24"/>
        </w:rPr>
        <w:t>-</w:t>
      </w:r>
      <w:r w:rsidR="00F07FB4" w:rsidRPr="00F4194F">
        <w:rPr>
          <w:rFonts w:eastAsia="Times New Roman"/>
          <w:szCs w:val="24"/>
        </w:rPr>
        <w:t xml:space="preserve"> Kinh phí hỗ trợ cho người phải cách ly y tế tập trung là người thuộc hộ nghèo, cận nghèo: 4.480.000đ</w:t>
      </w:r>
      <w:r w:rsidR="00F07FB4">
        <w:rPr>
          <w:rFonts w:eastAsia="Times New Roman"/>
          <w:szCs w:val="24"/>
        </w:rPr>
        <w:t>.</w:t>
      </w:r>
    </w:p>
    <w:p w:rsidR="00F07FB4" w:rsidRPr="00F4194F" w:rsidRDefault="00F07FB4" w:rsidP="00553020">
      <w:pPr>
        <w:spacing w:after="0" w:line="380" w:lineRule="exact"/>
        <w:ind w:firstLine="709"/>
        <w:contextualSpacing/>
        <w:jc w:val="both"/>
        <w:rPr>
          <w:rFonts w:eastAsia="Times New Roman"/>
          <w:szCs w:val="28"/>
        </w:rPr>
      </w:pPr>
      <w:r w:rsidRPr="00F4194F">
        <w:rPr>
          <w:rFonts w:eastAsia="Times New Roman"/>
          <w:szCs w:val="24"/>
        </w:rPr>
        <w:t xml:space="preserve">Đánh giá </w:t>
      </w:r>
      <w:r w:rsidRPr="00F4194F">
        <w:rPr>
          <w:rFonts w:eastAsia="Times New Roman"/>
          <w:szCs w:val="28"/>
        </w:rPr>
        <w:t>hiệu quả, kết quả chi tiêu trong</w:t>
      </w:r>
      <w:r>
        <w:rPr>
          <w:rFonts w:eastAsia="Times New Roman"/>
          <w:szCs w:val="28"/>
        </w:rPr>
        <w:t xml:space="preserve"> lĩnh vực chi thường xuyên như:</w:t>
      </w:r>
    </w:p>
    <w:p w:rsidR="00F07FB4" w:rsidRPr="00F4194F" w:rsidRDefault="00AB6E54" w:rsidP="00553020">
      <w:pPr>
        <w:spacing w:after="0" w:line="380" w:lineRule="exact"/>
        <w:ind w:firstLine="709"/>
        <w:contextualSpacing/>
        <w:jc w:val="both"/>
        <w:rPr>
          <w:rFonts w:eastAsia="Times New Roman"/>
          <w:szCs w:val="28"/>
        </w:rPr>
      </w:pPr>
      <w:r>
        <w:rPr>
          <w:rFonts w:eastAsia="Times New Roman"/>
          <w:szCs w:val="28"/>
        </w:rPr>
        <w:t>-</w:t>
      </w:r>
      <w:r w:rsidR="00F07FB4" w:rsidRPr="00F4194F">
        <w:rPr>
          <w:rFonts w:eastAsia="Times New Roman"/>
          <w:szCs w:val="28"/>
        </w:rPr>
        <w:t xml:space="preserve"> Trong lĩnh vực chi quản lý hành chính, đảng đoàn thể: Đã sử dụng kinh phí đúng dự toán được giao, đúng mục đích bảo đảm hoạt động của bộ máy nhà nước trên địa bàn, bảo đảm chính sách về tiền lương đối với cán bộ, công chức, phụ cấp lương đối với cán bộ không chuyên trách cấp xã, thôn.</w:t>
      </w:r>
    </w:p>
    <w:p w:rsidR="00F07FB4" w:rsidRDefault="00AB6E54" w:rsidP="00553020">
      <w:pPr>
        <w:shd w:val="clear" w:color="auto" w:fill="FFFFFF"/>
        <w:spacing w:after="0" w:line="380" w:lineRule="exact"/>
        <w:ind w:firstLine="709"/>
        <w:contextualSpacing/>
        <w:jc w:val="both"/>
        <w:rPr>
          <w:rFonts w:eastAsia="Times New Roman"/>
          <w:szCs w:val="28"/>
        </w:rPr>
      </w:pPr>
      <w:r>
        <w:rPr>
          <w:rFonts w:eastAsia="Times New Roman"/>
          <w:szCs w:val="28"/>
        </w:rPr>
        <w:t>-</w:t>
      </w:r>
      <w:r w:rsidR="00F07FB4" w:rsidRPr="00F4194F">
        <w:rPr>
          <w:rFonts w:eastAsia="Times New Roman"/>
          <w:szCs w:val="28"/>
        </w:rPr>
        <w:t xml:space="preserve"> Trong lĩnh vực chi đảm bảo xã hội:</w:t>
      </w:r>
      <w:r>
        <w:rPr>
          <w:rFonts w:eastAsia="Times New Roman"/>
          <w:szCs w:val="28"/>
        </w:rPr>
        <w:t xml:space="preserve"> </w:t>
      </w:r>
      <w:r w:rsidR="00F07FB4" w:rsidRPr="00F4194F">
        <w:rPr>
          <w:rFonts w:eastAsia="Times New Roman"/>
          <w:szCs w:val="28"/>
        </w:rPr>
        <w:t>Sử dụng nguồn kinh phí đúng dự toán, đảm bảo các chính sách trợ giúp xã hội, chính sách đối với người có công với cách mạng.</w:t>
      </w:r>
    </w:p>
    <w:p w:rsidR="00382965" w:rsidRPr="00292470" w:rsidRDefault="00382965" w:rsidP="00553020">
      <w:pPr>
        <w:spacing w:after="0" w:line="380" w:lineRule="exact"/>
        <w:ind w:firstLine="709"/>
        <w:contextualSpacing/>
        <w:jc w:val="both"/>
        <w:rPr>
          <w:rFonts w:eastAsia="Times New Roman"/>
          <w:szCs w:val="24"/>
          <w:u w:val="single"/>
        </w:rPr>
      </w:pPr>
      <w:r>
        <w:rPr>
          <w:rFonts w:eastAsia="Times New Roman"/>
          <w:szCs w:val="24"/>
          <w:u w:val="single"/>
        </w:rPr>
        <w:t>Trong đó:</w:t>
      </w:r>
    </w:p>
    <w:p w:rsidR="00292470" w:rsidRDefault="00382965" w:rsidP="00553020">
      <w:pPr>
        <w:spacing w:after="0" w:line="380" w:lineRule="exact"/>
        <w:ind w:firstLine="709"/>
        <w:contextualSpacing/>
        <w:jc w:val="both"/>
        <w:rPr>
          <w:rFonts w:eastAsia="Times New Roman"/>
          <w:szCs w:val="24"/>
        </w:rPr>
      </w:pPr>
      <w:r>
        <w:rPr>
          <w:rFonts w:eastAsia="Times New Roman"/>
          <w:b/>
          <w:szCs w:val="24"/>
        </w:rPr>
        <w:lastRenderedPageBreak/>
        <w:t>1.1</w:t>
      </w:r>
      <w:r w:rsidR="00292470" w:rsidRPr="00F4194F">
        <w:rPr>
          <w:rFonts w:eastAsia="Times New Roman"/>
          <w:b/>
          <w:szCs w:val="24"/>
        </w:rPr>
        <w:t>. Chi dự phòng ngân sách</w:t>
      </w:r>
      <w:r w:rsidR="00292470">
        <w:rPr>
          <w:rFonts w:eastAsia="Times New Roman"/>
          <w:szCs w:val="24"/>
        </w:rPr>
        <w:t xml:space="preserve">: </w:t>
      </w:r>
      <w:r w:rsidR="00292470" w:rsidRPr="00AB6E54">
        <w:rPr>
          <w:rFonts w:eastAsia="Times New Roman"/>
          <w:b/>
          <w:szCs w:val="24"/>
        </w:rPr>
        <w:t>93.435.000</w:t>
      </w:r>
      <w:r w:rsidR="00292470">
        <w:rPr>
          <w:rFonts w:eastAsia="Times New Roman"/>
          <w:b/>
          <w:szCs w:val="24"/>
        </w:rPr>
        <w:t xml:space="preserve"> </w:t>
      </w:r>
      <w:r w:rsidR="00292470" w:rsidRPr="00AB6E54">
        <w:rPr>
          <w:rFonts w:eastAsia="Times New Roman"/>
          <w:b/>
          <w:szCs w:val="24"/>
        </w:rPr>
        <w:t>đ</w:t>
      </w:r>
      <w:r w:rsidR="00292470">
        <w:rPr>
          <w:rFonts w:eastAsia="Times New Roman"/>
          <w:b/>
          <w:szCs w:val="24"/>
        </w:rPr>
        <w:t>ồng</w:t>
      </w:r>
      <w:r w:rsidR="00292470" w:rsidRPr="00AB6E54">
        <w:rPr>
          <w:rFonts w:eastAsia="Times New Roman"/>
          <w:b/>
          <w:szCs w:val="24"/>
        </w:rPr>
        <w:t>.</w:t>
      </w:r>
    </w:p>
    <w:p w:rsidR="00292470" w:rsidRPr="00F4194F" w:rsidRDefault="00292470" w:rsidP="00553020">
      <w:pPr>
        <w:spacing w:after="0" w:line="380" w:lineRule="exact"/>
        <w:ind w:firstLine="709"/>
        <w:contextualSpacing/>
        <w:jc w:val="both"/>
        <w:rPr>
          <w:rFonts w:eastAsia="Times New Roman"/>
          <w:szCs w:val="24"/>
        </w:rPr>
      </w:pPr>
      <w:r w:rsidRPr="00F4194F">
        <w:rPr>
          <w:rFonts w:eastAsia="Times New Roman"/>
          <w:szCs w:val="24"/>
        </w:rPr>
        <w:t>Trong năm bổ sung kinh phí hỗ trợ công tác phòng chống dịch bệnh Cvovid-19 là: 32.500.000đ; Hỗ trợ mua bảo hộ lao động cho ban chỉ huy phòng chống thiên tai tìm kiếm cứu nạn là: 15.950.000đ; Hỗ trợ công tác phòng chống thiên tai là: 4.000.000đ; Hỗ trợ sửa chữa đường điện UBND xã là: 5.110.000đ; Hỗ trợ công tác phòng chống tả lơn Châu Phi là: 1.100.000đ. Tổng chi dự phòng năm 2021 là: 58.660.000đ còn dư là 34.775.000đ.</w:t>
      </w:r>
    </w:p>
    <w:p w:rsidR="00292470" w:rsidRPr="00AB6E54" w:rsidRDefault="00382965" w:rsidP="00553020">
      <w:pPr>
        <w:spacing w:after="0" w:line="380" w:lineRule="exact"/>
        <w:ind w:firstLine="709"/>
        <w:contextualSpacing/>
        <w:jc w:val="both"/>
        <w:rPr>
          <w:rFonts w:eastAsia="Times New Roman"/>
          <w:b/>
          <w:szCs w:val="24"/>
        </w:rPr>
      </w:pPr>
      <w:r>
        <w:rPr>
          <w:rFonts w:eastAsia="Times New Roman"/>
          <w:b/>
          <w:szCs w:val="24"/>
        </w:rPr>
        <w:t>1.2</w:t>
      </w:r>
      <w:r w:rsidR="00292470" w:rsidRPr="00F4194F">
        <w:rPr>
          <w:rFonts w:eastAsia="Times New Roman"/>
          <w:b/>
          <w:szCs w:val="24"/>
        </w:rPr>
        <w:t>. Chi nộp trả ngân sách cấp trên</w:t>
      </w:r>
      <w:r w:rsidR="00292470">
        <w:rPr>
          <w:rFonts w:eastAsia="Times New Roman"/>
          <w:b/>
          <w:szCs w:val="24"/>
        </w:rPr>
        <w:t>: 397.289.000 đồng.</w:t>
      </w:r>
    </w:p>
    <w:p w:rsidR="00292470" w:rsidRPr="00F4194F" w:rsidRDefault="00292470" w:rsidP="00553020">
      <w:pPr>
        <w:spacing w:after="0" w:line="380" w:lineRule="exact"/>
        <w:ind w:firstLine="709"/>
        <w:contextualSpacing/>
        <w:jc w:val="both"/>
        <w:rPr>
          <w:szCs w:val="28"/>
        </w:rPr>
      </w:pPr>
      <w:r>
        <w:rPr>
          <w:szCs w:val="28"/>
        </w:rPr>
        <w:t>-</w:t>
      </w:r>
      <w:r w:rsidRPr="00F4194F">
        <w:rPr>
          <w:szCs w:val="28"/>
        </w:rPr>
        <w:t xml:space="preserve"> Nộp thu hồi kinh phí hết nhiệm vụ chi theo quyết định số 5025/QĐ-UBND ngày 05/10/2021 của UBND huyện Chợ </w:t>
      </w:r>
      <w:proofErr w:type="gramStart"/>
      <w:r w:rsidRPr="00F4194F">
        <w:rPr>
          <w:szCs w:val="28"/>
        </w:rPr>
        <w:t>Đồn :</w:t>
      </w:r>
      <w:proofErr w:type="gramEnd"/>
      <w:r w:rsidRPr="00F4194F">
        <w:rPr>
          <w:szCs w:val="28"/>
        </w:rPr>
        <w:t xml:space="preserve"> 214.802.000đ</w:t>
      </w:r>
      <w:r>
        <w:rPr>
          <w:szCs w:val="28"/>
        </w:rPr>
        <w:t>.</w:t>
      </w:r>
    </w:p>
    <w:p w:rsidR="00292470" w:rsidRDefault="00292470" w:rsidP="00553020">
      <w:pPr>
        <w:spacing w:after="0" w:line="380" w:lineRule="exact"/>
        <w:ind w:firstLine="709"/>
        <w:contextualSpacing/>
        <w:jc w:val="both"/>
        <w:rPr>
          <w:szCs w:val="28"/>
        </w:rPr>
      </w:pPr>
      <w:r>
        <w:rPr>
          <w:szCs w:val="28"/>
        </w:rPr>
        <w:t>-</w:t>
      </w:r>
      <w:r w:rsidRPr="00F4194F">
        <w:rPr>
          <w:szCs w:val="28"/>
        </w:rPr>
        <w:t xml:space="preserve"> Nộp </w:t>
      </w:r>
      <w:proofErr w:type="gramStart"/>
      <w:r w:rsidRPr="00F4194F">
        <w:rPr>
          <w:szCs w:val="28"/>
        </w:rPr>
        <w:t>thu</w:t>
      </w:r>
      <w:proofErr w:type="gramEnd"/>
      <w:r w:rsidRPr="00F4194F">
        <w:rPr>
          <w:szCs w:val="28"/>
        </w:rPr>
        <w:t xml:space="preserve"> hồi kinh phí dự án phát triển sản xuất trồng ngô ngọt liên kết theo chuỗi giá trị gắn với tiêu thụ sản phẩm thuộc Chương trình mục tiêu quốc gia xây dựng nông thôn mới năm 2021 theo quyết định số: 5271/QĐ-UBND ngày 19/10/2021 của UBND huyện Chợ Đồn: 63.017.800đ</w:t>
      </w:r>
      <w:r>
        <w:rPr>
          <w:szCs w:val="28"/>
        </w:rPr>
        <w:t>.</w:t>
      </w:r>
    </w:p>
    <w:p w:rsidR="00382965" w:rsidRPr="00292470" w:rsidRDefault="00292470" w:rsidP="00553020">
      <w:pPr>
        <w:spacing w:after="0" w:line="380" w:lineRule="exact"/>
        <w:ind w:firstLine="709"/>
        <w:contextualSpacing/>
        <w:jc w:val="both"/>
        <w:rPr>
          <w:b/>
          <w:szCs w:val="28"/>
        </w:rPr>
      </w:pPr>
      <w:r w:rsidRPr="00292470">
        <w:rPr>
          <w:b/>
          <w:szCs w:val="28"/>
        </w:rPr>
        <w:t xml:space="preserve">1.4. Các khoản chi thường xuyên còn lại: </w:t>
      </w:r>
      <w:r w:rsidR="00492F8E" w:rsidRPr="00492F8E">
        <w:rPr>
          <w:b/>
          <w:szCs w:val="28"/>
        </w:rPr>
        <w:t>5</w:t>
      </w:r>
      <w:r w:rsidR="00492F8E">
        <w:rPr>
          <w:b/>
          <w:szCs w:val="28"/>
        </w:rPr>
        <w:t>.</w:t>
      </w:r>
      <w:r w:rsidR="00492F8E" w:rsidRPr="00492F8E">
        <w:rPr>
          <w:b/>
          <w:szCs w:val="28"/>
        </w:rPr>
        <w:t>043</w:t>
      </w:r>
      <w:r w:rsidR="00492F8E">
        <w:rPr>
          <w:b/>
          <w:szCs w:val="28"/>
        </w:rPr>
        <w:t>.</w:t>
      </w:r>
      <w:r w:rsidR="00492F8E" w:rsidRPr="00492F8E">
        <w:rPr>
          <w:b/>
          <w:szCs w:val="28"/>
        </w:rPr>
        <w:t>850</w:t>
      </w:r>
      <w:r w:rsidR="00492F8E">
        <w:rPr>
          <w:b/>
          <w:szCs w:val="28"/>
        </w:rPr>
        <w:t>.</w:t>
      </w:r>
      <w:r w:rsidR="00492F8E" w:rsidRPr="00492F8E">
        <w:rPr>
          <w:b/>
          <w:szCs w:val="28"/>
        </w:rPr>
        <w:t>236</w:t>
      </w:r>
      <w:r w:rsidR="00492F8E">
        <w:rPr>
          <w:b/>
          <w:szCs w:val="28"/>
        </w:rPr>
        <w:t xml:space="preserve"> </w:t>
      </w:r>
      <w:r w:rsidR="00382965">
        <w:rPr>
          <w:b/>
          <w:szCs w:val="28"/>
        </w:rPr>
        <w:t>đồng.</w:t>
      </w:r>
    </w:p>
    <w:p w:rsidR="00223B46" w:rsidRPr="00553020" w:rsidRDefault="00223B46" w:rsidP="00553020">
      <w:pPr>
        <w:spacing w:after="0"/>
        <w:ind w:firstLine="709"/>
        <w:rPr>
          <w:b/>
        </w:rPr>
      </w:pPr>
      <w:r w:rsidRPr="00553020">
        <w:rPr>
          <w:b/>
        </w:rPr>
        <w:t>2. Chi đầu tư phát triển: 719.376.500 đồng.</w:t>
      </w:r>
    </w:p>
    <w:p w:rsidR="00223B46" w:rsidRPr="00F4194F" w:rsidRDefault="00223B46" w:rsidP="00553020">
      <w:pPr>
        <w:spacing w:after="0" w:line="380" w:lineRule="exact"/>
        <w:ind w:firstLine="709"/>
        <w:contextualSpacing/>
        <w:jc w:val="both"/>
        <w:rPr>
          <w:rFonts w:eastAsia="Times New Roman"/>
          <w:szCs w:val="24"/>
        </w:rPr>
      </w:pPr>
      <w:r>
        <w:rPr>
          <w:rFonts w:eastAsia="Times New Roman"/>
          <w:szCs w:val="24"/>
        </w:rPr>
        <w:t>K</w:t>
      </w:r>
      <w:r w:rsidRPr="00F4194F">
        <w:rPr>
          <w:rFonts w:eastAsia="Times New Roman"/>
          <w:szCs w:val="24"/>
        </w:rPr>
        <w:t>inh phí bổ sung kinh phí cho các đơn vị, UBND các xã, thị trấn thực hiện nhiệm vụ năm 2021 (Kiện toàn trưởng ban công tác mặt trận thôn; Công trình: Xây dựng mới nhà vệ sinh chợ Bản Cậu và 8 nhà vệ sinh của nhà văn hóa các thôn (Bản Đồn, Nà Dài, Pác Cuồng, Bó Pết, Nà Pját, Bản Cậu, Khuổi Lịa, Bản Vay); Sửa chữa nhà văn hóa thôn Bản Vay, hoàn thiện đầu tư nhà văn hóa Nà Dài, Pác Cuồng, Bản Cậu)</w:t>
      </w:r>
      <w:r>
        <w:rPr>
          <w:rFonts w:eastAsia="Times New Roman"/>
          <w:szCs w:val="24"/>
        </w:rPr>
        <w:t xml:space="preserve"> được cấp bổ sung</w:t>
      </w:r>
      <w:r w:rsidRPr="00F4194F">
        <w:rPr>
          <w:rFonts w:eastAsia="Times New Roman"/>
          <w:szCs w:val="24"/>
        </w:rPr>
        <w:t>: 735.377.403đ</w:t>
      </w:r>
      <w:r>
        <w:rPr>
          <w:rFonts w:eastAsia="Times New Roman"/>
          <w:szCs w:val="24"/>
        </w:rPr>
        <w:t xml:space="preserve">, thực hiện quyết toán: </w:t>
      </w:r>
      <w:r w:rsidRPr="00223B46">
        <w:rPr>
          <w:rFonts w:eastAsia="Times New Roman"/>
          <w:szCs w:val="24"/>
        </w:rPr>
        <w:t>719.376.500đ.</w:t>
      </w:r>
    </w:p>
    <w:p w:rsidR="00F07FB4" w:rsidRPr="00F4194F" w:rsidRDefault="00292470" w:rsidP="00553020">
      <w:pPr>
        <w:spacing w:after="0" w:line="380" w:lineRule="exact"/>
        <w:ind w:firstLine="709"/>
        <w:contextualSpacing/>
        <w:jc w:val="both"/>
        <w:rPr>
          <w:rFonts w:eastAsia="Times New Roman"/>
          <w:b/>
          <w:szCs w:val="24"/>
        </w:rPr>
      </w:pPr>
      <w:r>
        <w:rPr>
          <w:rFonts w:eastAsia="Times New Roman"/>
          <w:b/>
          <w:szCs w:val="24"/>
        </w:rPr>
        <w:t>3</w:t>
      </w:r>
      <w:r w:rsidR="00F07FB4" w:rsidRPr="00F4194F">
        <w:rPr>
          <w:rFonts w:eastAsia="Times New Roman"/>
          <w:b/>
          <w:szCs w:val="24"/>
        </w:rPr>
        <w:t>. Chi chuyển nguồn sang ngân sách năm sau: 319.087.742</w:t>
      </w:r>
      <w:r w:rsidR="00AB6E54">
        <w:rPr>
          <w:rFonts w:eastAsia="Times New Roman"/>
          <w:b/>
          <w:szCs w:val="24"/>
        </w:rPr>
        <w:t xml:space="preserve"> </w:t>
      </w:r>
      <w:r w:rsidR="00F07FB4" w:rsidRPr="00F4194F">
        <w:rPr>
          <w:rFonts w:eastAsia="Times New Roman"/>
          <w:b/>
          <w:szCs w:val="24"/>
        </w:rPr>
        <w:t>đ</w:t>
      </w:r>
      <w:r w:rsidR="00AB6E54">
        <w:rPr>
          <w:rFonts w:eastAsia="Times New Roman"/>
          <w:b/>
          <w:szCs w:val="24"/>
        </w:rPr>
        <w:t>ồng</w:t>
      </w:r>
      <w:r w:rsidR="00F07FB4">
        <w:rPr>
          <w:rFonts w:eastAsia="Times New Roman"/>
          <w:b/>
          <w:szCs w:val="24"/>
        </w:rPr>
        <w:t>.</w:t>
      </w:r>
    </w:p>
    <w:p w:rsidR="00F07FB4" w:rsidRPr="00F4194F" w:rsidRDefault="00F07FB4" w:rsidP="00553020">
      <w:pPr>
        <w:spacing w:after="0" w:line="380" w:lineRule="exact"/>
        <w:ind w:firstLine="709"/>
        <w:contextualSpacing/>
        <w:jc w:val="both"/>
        <w:rPr>
          <w:rFonts w:eastAsia="Times New Roman"/>
          <w:szCs w:val="24"/>
        </w:rPr>
      </w:pPr>
      <w:r w:rsidRPr="00F4194F">
        <w:rPr>
          <w:rFonts w:eastAsia="Times New Roman"/>
          <w:szCs w:val="24"/>
        </w:rPr>
        <w:t>- Kinh phí tự chủ năm 2021 chuyển sang năm 2022: 394.795đ</w:t>
      </w:r>
      <w:r>
        <w:rPr>
          <w:rFonts w:eastAsia="Times New Roman"/>
          <w:szCs w:val="24"/>
        </w:rPr>
        <w:t>.</w:t>
      </w:r>
    </w:p>
    <w:p w:rsidR="00F07FB4" w:rsidRPr="00F4194F" w:rsidRDefault="00F07FB4" w:rsidP="00553020">
      <w:pPr>
        <w:spacing w:after="0" w:line="380" w:lineRule="exact"/>
        <w:ind w:firstLine="709"/>
        <w:contextualSpacing/>
        <w:jc w:val="both"/>
        <w:rPr>
          <w:rFonts w:eastAsia="Times New Roman"/>
          <w:szCs w:val="24"/>
        </w:rPr>
      </w:pPr>
      <w:r w:rsidRPr="00F4194F">
        <w:rPr>
          <w:rFonts w:eastAsia="Times New Roman"/>
          <w:szCs w:val="24"/>
        </w:rPr>
        <w:t xml:space="preserve">- Nguồn tănh </w:t>
      </w:r>
      <w:proofErr w:type="gramStart"/>
      <w:r w:rsidRPr="00F4194F">
        <w:rPr>
          <w:rFonts w:eastAsia="Times New Roman"/>
          <w:szCs w:val="24"/>
        </w:rPr>
        <w:t>thu</w:t>
      </w:r>
      <w:proofErr w:type="gramEnd"/>
      <w:r w:rsidRPr="00F4194F">
        <w:rPr>
          <w:rFonts w:eastAsia="Times New Roman"/>
          <w:szCs w:val="24"/>
        </w:rPr>
        <w:t xml:space="preserve"> thực hiện cải cách tiền lương: 125.912.043đ</w:t>
      </w:r>
      <w:r>
        <w:rPr>
          <w:rFonts w:eastAsia="Times New Roman"/>
          <w:szCs w:val="24"/>
        </w:rPr>
        <w:t>.</w:t>
      </w:r>
    </w:p>
    <w:p w:rsidR="00F07FB4" w:rsidRDefault="00F07FB4" w:rsidP="00553020">
      <w:pPr>
        <w:spacing w:after="0" w:line="380" w:lineRule="exact"/>
        <w:ind w:firstLine="709"/>
        <w:contextualSpacing/>
        <w:jc w:val="both"/>
        <w:rPr>
          <w:rFonts w:eastAsia="Times New Roman"/>
          <w:szCs w:val="24"/>
        </w:rPr>
      </w:pPr>
      <w:r w:rsidRPr="00F4194F">
        <w:rPr>
          <w:rFonts w:eastAsia="Times New Roman"/>
          <w:szCs w:val="24"/>
        </w:rPr>
        <w:t xml:space="preserve">- Nguồn tăng </w:t>
      </w:r>
      <w:proofErr w:type="gramStart"/>
      <w:r w:rsidRPr="00F4194F">
        <w:rPr>
          <w:rFonts w:eastAsia="Times New Roman"/>
          <w:szCs w:val="24"/>
        </w:rPr>
        <w:t>thu</w:t>
      </w:r>
      <w:proofErr w:type="gramEnd"/>
      <w:r w:rsidRPr="00F4194F">
        <w:rPr>
          <w:rFonts w:eastAsia="Times New Roman"/>
          <w:szCs w:val="24"/>
        </w:rPr>
        <w:t>, tiết kiệm chi năm 2021 chuyển sang năm 2022: 192.780.904đ</w:t>
      </w:r>
      <w:r w:rsidR="00AB6E54">
        <w:rPr>
          <w:rFonts w:eastAsia="Times New Roman"/>
          <w:szCs w:val="24"/>
        </w:rPr>
        <w:t>.</w:t>
      </w:r>
    </w:p>
    <w:p w:rsidR="00E272AC" w:rsidRDefault="00E272AC" w:rsidP="00553020">
      <w:pPr>
        <w:spacing w:after="0" w:line="380" w:lineRule="exact"/>
        <w:ind w:firstLine="709"/>
        <w:contextualSpacing/>
        <w:jc w:val="both"/>
        <w:rPr>
          <w:rFonts w:eastAsia="Times New Roman"/>
          <w:szCs w:val="24"/>
        </w:rPr>
      </w:pPr>
    </w:p>
    <w:p w:rsidR="00E272AC" w:rsidRPr="00B856ED" w:rsidRDefault="00E272AC" w:rsidP="00E272AC">
      <w:pPr>
        <w:spacing w:after="80" w:line="380" w:lineRule="exact"/>
        <w:ind w:firstLine="709"/>
        <w:contextualSpacing/>
        <w:jc w:val="both"/>
        <w:rPr>
          <w:rFonts w:eastAsia="Times New Roman"/>
          <w:b/>
          <w:sz w:val="26"/>
          <w:szCs w:val="28"/>
        </w:rPr>
      </w:pPr>
      <w:proofErr w:type="gramStart"/>
      <w:r>
        <w:rPr>
          <w:rFonts w:eastAsia="Times New Roman"/>
          <w:b/>
          <w:sz w:val="26"/>
          <w:szCs w:val="28"/>
        </w:rPr>
        <w:t>C</w:t>
      </w:r>
      <w:r w:rsidRPr="00B856ED">
        <w:rPr>
          <w:rFonts w:eastAsia="Times New Roman"/>
          <w:b/>
          <w:sz w:val="26"/>
          <w:szCs w:val="28"/>
        </w:rPr>
        <w:t>. NHẬN XÉT, ĐÁNH GIÁ CHUNG.</w:t>
      </w:r>
      <w:proofErr w:type="gramEnd"/>
    </w:p>
    <w:p w:rsidR="00E272AC" w:rsidRPr="00F4194F" w:rsidRDefault="00E272AC" w:rsidP="00E272AC">
      <w:pPr>
        <w:spacing w:after="80" w:line="380" w:lineRule="exact"/>
        <w:ind w:firstLine="709"/>
        <w:contextualSpacing/>
        <w:jc w:val="both"/>
        <w:rPr>
          <w:rFonts w:eastAsia="Times New Roman"/>
          <w:szCs w:val="28"/>
        </w:rPr>
      </w:pPr>
      <w:r>
        <w:rPr>
          <w:rFonts w:eastAsia="Times New Roman"/>
          <w:szCs w:val="28"/>
        </w:rPr>
        <w:t xml:space="preserve">- </w:t>
      </w:r>
      <w:r w:rsidRPr="00F4194F">
        <w:rPr>
          <w:rFonts w:eastAsia="Times New Roman"/>
          <w:szCs w:val="28"/>
        </w:rPr>
        <w:t xml:space="preserve">Công tác chỉ đạo, điều hành ngân sách: Nhìn </w:t>
      </w:r>
      <w:proofErr w:type="gramStart"/>
      <w:r w:rsidRPr="00F4194F">
        <w:rPr>
          <w:rFonts w:eastAsia="Times New Roman"/>
          <w:szCs w:val="28"/>
        </w:rPr>
        <w:t>chung</w:t>
      </w:r>
      <w:proofErr w:type="gramEnd"/>
      <w:r w:rsidRPr="00F4194F">
        <w:rPr>
          <w:rFonts w:eastAsia="Times New Roman"/>
          <w:szCs w:val="28"/>
        </w:rPr>
        <w:t xml:space="preserve"> năm 2021 UBND xã đã tập trung chỉ đạo điều hành </w:t>
      </w:r>
      <w:r>
        <w:rPr>
          <w:rFonts w:eastAsia="Times New Roman"/>
          <w:szCs w:val="28"/>
        </w:rPr>
        <w:t xml:space="preserve">tốt công tác </w:t>
      </w:r>
      <w:r w:rsidRPr="00F4194F">
        <w:rPr>
          <w:rFonts w:eastAsia="Times New Roman"/>
          <w:szCs w:val="28"/>
        </w:rPr>
        <w:t>thu - chi ngân sách</w:t>
      </w:r>
      <w:r>
        <w:rPr>
          <w:rFonts w:eastAsia="Times New Roman"/>
          <w:szCs w:val="28"/>
        </w:rPr>
        <w:t>,</w:t>
      </w:r>
      <w:r w:rsidRPr="00F4194F">
        <w:rPr>
          <w:rFonts w:eastAsia="Times New Roman"/>
          <w:szCs w:val="28"/>
        </w:rPr>
        <w:t xml:space="preserve"> đảm bảo</w:t>
      </w:r>
      <w:r>
        <w:rPr>
          <w:rFonts w:eastAsia="Times New Roman"/>
          <w:szCs w:val="28"/>
        </w:rPr>
        <w:t xml:space="preserve"> tuân theo Luật ngân sách nhà nước; Luật kế toán và đúng dự toán </w:t>
      </w:r>
      <w:r w:rsidRPr="00F4194F">
        <w:rPr>
          <w:rFonts w:eastAsia="Times New Roman"/>
          <w:szCs w:val="28"/>
        </w:rPr>
        <w:t>được giao.</w:t>
      </w:r>
    </w:p>
    <w:p w:rsidR="00E272AC" w:rsidRPr="00F4194F" w:rsidRDefault="00E272AC" w:rsidP="00E272AC">
      <w:pPr>
        <w:spacing w:after="80" w:line="380" w:lineRule="exact"/>
        <w:ind w:firstLine="709"/>
        <w:contextualSpacing/>
        <w:jc w:val="both"/>
        <w:rPr>
          <w:rFonts w:eastAsia="Times New Roman"/>
          <w:szCs w:val="28"/>
        </w:rPr>
      </w:pPr>
      <w:r>
        <w:rPr>
          <w:rFonts w:eastAsia="Times New Roman"/>
          <w:szCs w:val="28"/>
        </w:rPr>
        <w:t>-</w:t>
      </w:r>
      <w:r w:rsidRPr="00F4194F">
        <w:rPr>
          <w:rFonts w:eastAsia="Times New Roman"/>
          <w:szCs w:val="28"/>
        </w:rPr>
        <w:t xml:space="preserve"> Về </w:t>
      </w:r>
      <w:proofErr w:type="gramStart"/>
      <w:r w:rsidRPr="00F4194F">
        <w:rPr>
          <w:rFonts w:eastAsia="Times New Roman"/>
          <w:szCs w:val="28"/>
        </w:rPr>
        <w:t>thu</w:t>
      </w:r>
      <w:proofErr w:type="gramEnd"/>
      <w:r w:rsidRPr="00F4194F">
        <w:rPr>
          <w:rFonts w:eastAsia="Times New Roman"/>
          <w:szCs w:val="28"/>
        </w:rPr>
        <w:t xml:space="preserve"> ngân sách: UBND xã đã tập trung chỉ đạo thực hiện các biện pháp thu ngân sách trên địa bàn ngay từ đầu năm. Tăng cường kiểm tra, rà soát, nắm chắc các nguồn </w:t>
      </w:r>
      <w:proofErr w:type="gramStart"/>
      <w:r w:rsidRPr="00F4194F">
        <w:rPr>
          <w:rFonts w:eastAsia="Times New Roman"/>
          <w:szCs w:val="28"/>
        </w:rPr>
        <w:t>thu</w:t>
      </w:r>
      <w:proofErr w:type="gramEnd"/>
      <w:r w:rsidRPr="00F4194F">
        <w:rPr>
          <w:rFonts w:eastAsia="Times New Roman"/>
          <w:szCs w:val="28"/>
        </w:rPr>
        <w:t xml:space="preserve"> chủ yếu là các khoản thu phí, lệ phí. Thực hiện </w:t>
      </w:r>
      <w:proofErr w:type="gramStart"/>
      <w:r w:rsidRPr="00F4194F">
        <w:rPr>
          <w:rFonts w:eastAsia="Times New Roman"/>
          <w:szCs w:val="28"/>
        </w:rPr>
        <w:t>thu</w:t>
      </w:r>
      <w:proofErr w:type="gramEnd"/>
      <w:r w:rsidRPr="00F4194F">
        <w:rPr>
          <w:rFonts w:eastAsia="Times New Roman"/>
          <w:szCs w:val="28"/>
        </w:rPr>
        <w:t xml:space="preserve"> triệt để các khoản thu phát sinh đúng quy định của pháp luật không để thất thu ngân sách. </w:t>
      </w:r>
    </w:p>
    <w:p w:rsidR="00E272AC" w:rsidRPr="00F4194F" w:rsidRDefault="00E272AC" w:rsidP="00E272AC">
      <w:pPr>
        <w:spacing w:after="80" w:line="380" w:lineRule="exact"/>
        <w:ind w:firstLine="709"/>
        <w:contextualSpacing/>
        <w:jc w:val="both"/>
        <w:rPr>
          <w:rFonts w:eastAsia="Times New Roman"/>
          <w:szCs w:val="28"/>
        </w:rPr>
      </w:pPr>
      <w:r>
        <w:rPr>
          <w:rFonts w:eastAsia="Times New Roman"/>
          <w:szCs w:val="28"/>
        </w:rPr>
        <w:lastRenderedPageBreak/>
        <w:t>-</w:t>
      </w:r>
      <w:r w:rsidRPr="00F4194F">
        <w:rPr>
          <w:rFonts w:eastAsia="Times New Roman"/>
          <w:szCs w:val="28"/>
        </w:rPr>
        <w:t xml:space="preserve"> Về chi ngân sách</w:t>
      </w:r>
      <w:r>
        <w:rPr>
          <w:rFonts w:eastAsia="Times New Roman"/>
          <w:szCs w:val="28"/>
        </w:rPr>
        <w:t>: UBND xã đã lập và phân bổ dự toán, t</w:t>
      </w:r>
      <w:r w:rsidRPr="00F4194F">
        <w:rPr>
          <w:rFonts w:eastAsia="Times New Roman"/>
          <w:szCs w:val="28"/>
        </w:rPr>
        <w:t>riển khai giao dự toán chi ngân sách năm 2021</w:t>
      </w:r>
      <w:r>
        <w:rPr>
          <w:rFonts w:eastAsia="Times New Roman"/>
          <w:szCs w:val="28"/>
        </w:rPr>
        <w:t xml:space="preserve"> đến các bộ phận, các ban</w:t>
      </w:r>
      <w:r w:rsidRPr="00F4194F">
        <w:rPr>
          <w:rFonts w:eastAsia="Times New Roman"/>
          <w:szCs w:val="28"/>
        </w:rPr>
        <w:t xml:space="preserve"> từ đầu năm </w:t>
      </w:r>
      <w:r>
        <w:rPr>
          <w:rFonts w:eastAsia="Times New Roman"/>
          <w:szCs w:val="28"/>
        </w:rPr>
        <w:t xml:space="preserve">dựa </w:t>
      </w:r>
      <w:r w:rsidRPr="00F4194F">
        <w:rPr>
          <w:rFonts w:eastAsia="Times New Roman"/>
          <w:szCs w:val="28"/>
        </w:rPr>
        <w:t xml:space="preserve">trên dự toán </w:t>
      </w:r>
      <w:r>
        <w:rPr>
          <w:rFonts w:eastAsia="Times New Roman"/>
          <w:szCs w:val="28"/>
        </w:rPr>
        <w:t>được UBND</w:t>
      </w:r>
      <w:r w:rsidRPr="00F4194F">
        <w:rPr>
          <w:rFonts w:eastAsia="Times New Roman"/>
          <w:szCs w:val="28"/>
        </w:rPr>
        <w:t xml:space="preserve"> huyện giao theo đúng Luật ngân sách </w:t>
      </w:r>
      <w:r>
        <w:rPr>
          <w:rFonts w:eastAsia="Times New Roman"/>
          <w:szCs w:val="28"/>
        </w:rPr>
        <w:t>nhà nước, đảm bảo</w:t>
      </w:r>
      <w:r w:rsidRPr="00F4194F">
        <w:rPr>
          <w:rFonts w:eastAsia="Times New Roman"/>
          <w:szCs w:val="28"/>
        </w:rPr>
        <w:t xml:space="preserve"> thực hiện hoàn thành các nhiệ</w:t>
      </w:r>
      <w:r>
        <w:rPr>
          <w:rFonts w:eastAsia="Times New Roman"/>
          <w:szCs w:val="28"/>
        </w:rPr>
        <w:t>m vụ chính trị được giao. Trong</w:t>
      </w:r>
      <w:r w:rsidRPr="00F4194F">
        <w:rPr>
          <w:rFonts w:eastAsia="Times New Roman"/>
          <w:szCs w:val="28"/>
        </w:rPr>
        <w:t xml:space="preserve"> thực hiện chi</w:t>
      </w:r>
      <w:r>
        <w:rPr>
          <w:rFonts w:eastAsia="Times New Roman"/>
          <w:szCs w:val="28"/>
        </w:rPr>
        <w:t xml:space="preserve"> ngân sách c</w:t>
      </w:r>
      <w:r w:rsidRPr="00F4194F">
        <w:rPr>
          <w:rFonts w:eastAsia="Times New Roman"/>
          <w:szCs w:val="28"/>
        </w:rPr>
        <w:t>ác tổ chức,</w:t>
      </w:r>
      <w:r>
        <w:rPr>
          <w:rFonts w:eastAsia="Times New Roman"/>
          <w:szCs w:val="28"/>
        </w:rPr>
        <w:t xml:space="preserve"> cá nhân</w:t>
      </w:r>
      <w:r w:rsidRPr="00F4194F">
        <w:rPr>
          <w:rFonts w:eastAsia="Times New Roman"/>
          <w:szCs w:val="28"/>
        </w:rPr>
        <w:t xml:space="preserve"> đã chủ động xắp xếp các khoản chi theo kế hoạch được giao từ đầu năm</w:t>
      </w:r>
      <w:r>
        <w:rPr>
          <w:rFonts w:eastAsia="Times New Roman"/>
          <w:szCs w:val="28"/>
        </w:rPr>
        <w:t>,</w:t>
      </w:r>
      <w:r w:rsidRPr="00F4194F">
        <w:rPr>
          <w:rFonts w:eastAsia="Times New Roman"/>
          <w:szCs w:val="28"/>
        </w:rPr>
        <w:t xml:space="preserve"> theo định mức được</w:t>
      </w:r>
      <w:r>
        <w:rPr>
          <w:rFonts w:eastAsia="Times New Roman"/>
          <w:szCs w:val="28"/>
        </w:rPr>
        <w:t xml:space="preserve"> giao, theo định mức đã</w:t>
      </w:r>
      <w:r w:rsidRPr="00F4194F">
        <w:rPr>
          <w:rFonts w:eastAsia="Times New Roman"/>
          <w:szCs w:val="28"/>
        </w:rPr>
        <w:t xml:space="preserve"> ban hành trong quy chế chi tiêu nội bộ</w:t>
      </w:r>
      <w:r>
        <w:rPr>
          <w:rFonts w:eastAsia="Times New Roman"/>
          <w:szCs w:val="28"/>
        </w:rPr>
        <w:t>;</w:t>
      </w:r>
      <w:r w:rsidRPr="00F4194F">
        <w:rPr>
          <w:rFonts w:eastAsia="Times New Roman"/>
          <w:szCs w:val="28"/>
        </w:rPr>
        <w:t xml:space="preserve"> thực hiện chế độ công khai tài chính đối với các tổ chức, ban, ngành </w:t>
      </w:r>
      <w:r>
        <w:rPr>
          <w:rFonts w:eastAsia="Times New Roman"/>
          <w:szCs w:val="28"/>
        </w:rPr>
        <w:t>sử dụng ngân sách theo quy định;</w:t>
      </w:r>
      <w:r w:rsidRPr="00F4194F">
        <w:rPr>
          <w:rFonts w:eastAsia="Times New Roman"/>
          <w:szCs w:val="28"/>
        </w:rPr>
        <w:t xml:space="preserve"> đảm bảo việc sử dụng vốn ngân sách</w:t>
      </w:r>
      <w:r>
        <w:rPr>
          <w:rFonts w:eastAsia="Times New Roman"/>
          <w:szCs w:val="28"/>
        </w:rPr>
        <w:t xml:space="preserve"> minh bạch,</w:t>
      </w:r>
      <w:r w:rsidRPr="00F4194F">
        <w:rPr>
          <w:rFonts w:eastAsia="Times New Roman"/>
          <w:szCs w:val="28"/>
        </w:rPr>
        <w:t xml:space="preserve"> tiết kiệm, hiệu quả </w:t>
      </w:r>
      <w:r>
        <w:rPr>
          <w:rFonts w:eastAsia="Times New Roman"/>
          <w:szCs w:val="28"/>
        </w:rPr>
        <w:t xml:space="preserve">và </w:t>
      </w:r>
      <w:r w:rsidRPr="00F4194F">
        <w:rPr>
          <w:rFonts w:eastAsia="Times New Roman"/>
          <w:szCs w:val="28"/>
        </w:rPr>
        <w:t>đúng mục đích.</w:t>
      </w:r>
    </w:p>
    <w:sectPr w:rsidR="00E272AC" w:rsidRPr="00F4194F" w:rsidSect="00F07FB4">
      <w:pgSz w:w="12240" w:h="15840"/>
      <w:pgMar w:top="1077" w:right="1134" w:bottom="1077"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Narro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B4"/>
    <w:rsid w:val="00223B46"/>
    <w:rsid w:val="00292470"/>
    <w:rsid w:val="00382965"/>
    <w:rsid w:val="00484606"/>
    <w:rsid w:val="00492F8E"/>
    <w:rsid w:val="00544551"/>
    <w:rsid w:val="00553020"/>
    <w:rsid w:val="00724D66"/>
    <w:rsid w:val="00725E5B"/>
    <w:rsid w:val="00742E2C"/>
    <w:rsid w:val="008A7C36"/>
    <w:rsid w:val="00AB6E54"/>
    <w:rsid w:val="00BD3E42"/>
    <w:rsid w:val="00CB3674"/>
    <w:rsid w:val="00E272AC"/>
    <w:rsid w:val="00F0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uiPriority w:val="59"/>
    <w:rsid w:val="00F07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caDanhsch">
    <w:name w:val="List Paragraph"/>
    <w:basedOn w:val="Binhthng"/>
    <w:uiPriority w:val="34"/>
    <w:qFormat/>
    <w:rsid w:val="00724D66"/>
    <w:pPr>
      <w:ind w:left="720"/>
      <w:contextualSpacing/>
    </w:pPr>
  </w:style>
  <w:style w:type="character" w:customStyle="1" w:styleId="fontstyle01">
    <w:name w:val="fontstyle01"/>
    <w:basedOn w:val="Phngmcnhcaonvn"/>
    <w:rsid w:val="00484606"/>
    <w:rPr>
      <w:rFonts w:ascii="ArialNarrow" w:hAnsi="ArialNarrow"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Binhthng">
    <w:name w:val="Normal"/>
    <w:qFormat/>
  </w:style>
  <w:style w:type="character" w:default="1" w:styleId="Phngmcnhcao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ang">
    <w:name w:val="Table Grid"/>
    <w:basedOn w:val="BangThngthng"/>
    <w:uiPriority w:val="59"/>
    <w:rsid w:val="00F07F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caDanhsch">
    <w:name w:val="List Paragraph"/>
    <w:basedOn w:val="Binhthng"/>
    <w:uiPriority w:val="34"/>
    <w:qFormat/>
    <w:rsid w:val="00724D66"/>
    <w:pPr>
      <w:ind w:left="720"/>
      <w:contextualSpacing/>
    </w:pPr>
  </w:style>
  <w:style w:type="character" w:customStyle="1" w:styleId="fontstyle01">
    <w:name w:val="fontstyle01"/>
    <w:basedOn w:val="Phngmcnhcaonvn"/>
    <w:rsid w:val="00484606"/>
    <w:rPr>
      <w:rFonts w:ascii="ArialNarrow" w:hAnsi="ArialNarrow"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41491">
      <w:bodyDiv w:val="1"/>
      <w:marLeft w:val="0"/>
      <w:marRight w:val="0"/>
      <w:marTop w:val="0"/>
      <w:marBottom w:val="0"/>
      <w:divBdr>
        <w:top w:val="none" w:sz="0" w:space="0" w:color="auto"/>
        <w:left w:val="none" w:sz="0" w:space="0" w:color="auto"/>
        <w:bottom w:val="none" w:sz="0" w:space="0" w:color="auto"/>
        <w:right w:val="none" w:sz="0" w:space="0" w:color="auto"/>
      </w:divBdr>
    </w:div>
    <w:div w:id="665089692">
      <w:bodyDiv w:val="1"/>
      <w:marLeft w:val="0"/>
      <w:marRight w:val="0"/>
      <w:marTop w:val="0"/>
      <w:marBottom w:val="0"/>
      <w:divBdr>
        <w:top w:val="none" w:sz="0" w:space="0" w:color="auto"/>
        <w:left w:val="none" w:sz="0" w:space="0" w:color="auto"/>
        <w:bottom w:val="none" w:sz="0" w:space="0" w:color="auto"/>
        <w:right w:val="none" w:sz="0" w:space="0" w:color="auto"/>
      </w:divBdr>
    </w:div>
    <w:div w:id="1718359800">
      <w:bodyDiv w:val="1"/>
      <w:marLeft w:val="0"/>
      <w:marRight w:val="0"/>
      <w:marTop w:val="0"/>
      <w:marBottom w:val="0"/>
      <w:divBdr>
        <w:top w:val="none" w:sz="0" w:space="0" w:color="auto"/>
        <w:left w:val="none" w:sz="0" w:space="0" w:color="auto"/>
        <w:bottom w:val="none" w:sz="0" w:space="0" w:color="auto"/>
        <w:right w:val="none" w:sz="0" w:space="0" w:color="auto"/>
      </w:divBdr>
    </w:div>
    <w:div w:id="177747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5326</Characters>
  <Application>Microsoft Office Word</Application>
  <DocSecurity>0</DocSecurity>
  <Lines>44</Lines>
  <Paragraphs>12</Paragraphs>
  <ScaleCrop>false</ScaleCrop>
  <HeadingPairs>
    <vt:vector size="4" baseType="variant">
      <vt:variant>
        <vt:lpstr>Tiêu đề</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Tien Ich May Tinh</cp:lastModifiedBy>
  <cp:revision>2</cp:revision>
  <dcterms:created xsi:type="dcterms:W3CDTF">2022-06-23T09:07:00Z</dcterms:created>
  <dcterms:modified xsi:type="dcterms:W3CDTF">2022-06-23T09:07:00Z</dcterms:modified>
</cp:coreProperties>
</file>